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BDB" w:rsidRPr="00C615B7" w:rsidRDefault="00ED7BDB" w:rsidP="00ED7BDB">
      <w:pPr>
        <w:pStyle w:val="20"/>
        <w:shd w:val="clear" w:color="auto" w:fill="auto"/>
        <w:tabs>
          <w:tab w:val="left" w:leader="underscore" w:pos="6073"/>
        </w:tabs>
        <w:spacing w:before="0" w:line="240" w:lineRule="auto"/>
        <w:ind w:firstLine="709"/>
        <w:jc w:val="center"/>
        <w:rPr>
          <w:b/>
        </w:rPr>
      </w:pPr>
      <w:r w:rsidRPr="00C615B7">
        <w:rPr>
          <w:b/>
        </w:rPr>
        <w:t>О</w:t>
      </w:r>
      <w:r w:rsidRPr="00C615B7">
        <w:rPr>
          <w:b/>
          <w:color w:val="000000"/>
          <w:lang w:eastAsia="ru-RU" w:bidi="ru-RU"/>
        </w:rPr>
        <w:t>тчет о работе Попечительского совета за 20</w:t>
      </w:r>
      <w:r w:rsidRPr="00C615B7">
        <w:rPr>
          <w:b/>
        </w:rPr>
        <w:t>2</w:t>
      </w:r>
      <w:r w:rsidR="00E80D01">
        <w:rPr>
          <w:b/>
        </w:rPr>
        <w:t>5</w:t>
      </w:r>
      <w:r w:rsidRPr="00C615B7">
        <w:rPr>
          <w:b/>
        </w:rPr>
        <w:t xml:space="preserve"> </w:t>
      </w:r>
      <w:r w:rsidRPr="00C615B7">
        <w:rPr>
          <w:b/>
          <w:color w:val="000000"/>
          <w:lang w:eastAsia="ru-RU" w:bidi="ru-RU"/>
        </w:rPr>
        <w:t>год</w:t>
      </w:r>
    </w:p>
    <w:p w:rsidR="00ED7BDB" w:rsidRPr="00C615B7" w:rsidRDefault="00ED7BDB" w:rsidP="00ED7BDB">
      <w:pPr>
        <w:pStyle w:val="20"/>
        <w:shd w:val="clear" w:color="auto" w:fill="auto"/>
        <w:spacing w:before="0" w:line="240" w:lineRule="auto"/>
        <w:ind w:firstLine="709"/>
        <w:jc w:val="center"/>
        <w:rPr>
          <w:b/>
        </w:rPr>
      </w:pPr>
      <w:r w:rsidRPr="00C615B7">
        <w:rPr>
          <w:b/>
          <w:color w:val="000000"/>
          <w:lang w:eastAsia="ru-RU" w:bidi="ru-RU"/>
        </w:rPr>
        <w:t>бюджетного учреждения Ханты-Мансийского автономного</w:t>
      </w:r>
    </w:p>
    <w:p w:rsidR="00ED7BDB" w:rsidRPr="00C615B7" w:rsidRDefault="00ED7BDB" w:rsidP="00ED7BDB">
      <w:pPr>
        <w:pStyle w:val="20"/>
        <w:shd w:val="clear" w:color="auto" w:fill="auto"/>
        <w:spacing w:before="0" w:line="240" w:lineRule="auto"/>
        <w:ind w:firstLine="709"/>
        <w:jc w:val="center"/>
        <w:rPr>
          <w:b/>
        </w:rPr>
      </w:pPr>
      <w:r w:rsidRPr="00C615B7">
        <w:rPr>
          <w:b/>
          <w:color w:val="000000"/>
          <w:lang w:eastAsia="ru-RU" w:bidi="ru-RU"/>
        </w:rPr>
        <w:t xml:space="preserve">округа </w:t>
      </w:r>
      <w:r w:rsidRPr="00C615B7">
        <w:rPr>
          <w:b/>
        </w:rPr>
        <w:t>–</w:t>
      </w:r>
      <w:r w:rsidRPr="00C615B7">
        <w:rPr>
          <w:b/>
          <w:color w:val="000000"/>
          <w:lang w:eastAsia="ru-RU" w:bidi="ru-RU"/>
        </w:rPr>
        <w:t xml:space="preserve"> Югры</w:t>
      </w:r>
      <w:r w:rsidRPr="00C615B7">
        <w:rPr>
          <w:b/>
        </w:rPr>
        <w:t xml:space="preserve"> «Нижневартовский районный комплексный центр социального обслуживания населения»</w:t>
      </w:r>
    </w:p>
    <w:p w:rsidR="00ED7BDB" w:rsidRDefault="00ED7BDB" w:rsidP="00ED7BDB">
      <w:pPr>
        <w:pStyle w:val="20"/>
        <w:shd w:val="clear" w:color="auto" w:fill="auto"/>
        <w:spacing w:before="0" w:line="288" w:lineRule="exact"/>
        <w:ind w:right="-45" w:firstLine="709"/>
        <w:jc w:val="center"/>
      </w:pPr>
    </w:p>
    <w:p w:rsidR="00ED7BDB" w:rsidRPr="00DC4519" w:rsidRDefault="00ED7BDB" w:rsidP="001B04FF">
      <w:pPr>
        <w:pStyle w:val="20"/>
        <w:shd w:val="clear" w:color="auto" w:fill="auto"/>
        <w:tabs>
          <w:tab w:val="left" w:pos="9498"/>
        </w:tabs>
        <w:spacing w:before="0" w:line="276" w:lineRule="auto"/>
        <w:ind w:firstLine="760"/>
        <w:rPr>
          <w:sz w:val="24"/>
          <w:szCs w:val="24"/>
        </w:rPr>
      </w:pPr>
      <w:r w:rsidRPr="00DC4519">
        <w:rPr>
          <w:color w:val="000000"/>
          <w:sz w:val="24"/>
          <w:szCs w:val="24"/>
          <w:lang w:eastAsia="ru-RU" w:bidi="ru-RU"/>
        </w:rPr>
        <w:t>Попечительский совет</w:t>
      </w:r>
      <w:r w:rsidRPr="00DC4519">
        <w:rPr>
          <w:sz w:val="24"/>
          <w:szCs w:val="24"/>
        </w:rPr>
        <w:t xml:space="preserve"> </w:t>
      </w:r>
      <w:r w:rsidRPr="00DC4519">
        <w:rPr>
          <w:color w:val="000000"/>
          <w:sz w:val="24"/>
          <w:szCs w:val="24"/>
          <w:lang w:eastAsia="ru-RU" w:bidi="ru-RU"/>
        </w:rPr>
        <w:t>учреждения создан в 20</w:t>
      </w:r>
      <w:r w:rsidR="009D2E89" w:rsidRPr="00DC4519">
        <w:rPr>
          <w:color w:val="000000"/>
          <w:sz w:val="24"/>
          <w:szCs w:val="24"/>
          <w:lang w:eastAsia="ru-RU" w:bidi="ru-RU"/>
        </w:rPr>
        <w:t xml:space="preserve">18 </w:t>
      </w:r>
      <w:r w:rsidRPr="00DC4519">
        <w:rPr>
          <w:color w:val="000000"/>
          <w:sz w:val="24"/>
          <w:szCs w:val="24"/>
          <w:lang w:eastAsia="ru-RU" w:bidi="ru-RU"/>
        </w:rPr>
        <w:t>году.</w:t>
      </w:r>
      <w:r w:rsidRPr="00DC4519">
        <w:rPr>
          <w:sz w:val="24"/>
          <w:szCs w:val="24"/>
        </w:rPr>
        <w:t xml:space="preserve"> </w:t>
      </w:r>
      <w:r w:rsidRPr="00DC4519">
        <w:rPr>
          <w:color w:val="000000"/>
          <w:sz w:val="24"/>
          <w:szCs w:val="24"/>
          <w:lang w:eastAsia="ru-RU" w:bidi="ru-RU"/>
        </w:rPr>
        <w:t xml:space="preserve">Деятельность Попечительского совета регламентирована Положением о Попечительском совете, утвержденным приказом учреждения бюджетного учреждения Ханты-Мансийского автономного округа </w:t>
      </w:r>
      <w:r w:rsidRPr="00DC4519">
        <w:rPr>
          <w:sz w:val="24"/>
          <w:szCs w:val="24"/>
        </w:rPr>
        <w:t>–</w:t>
      </w:r>
      <w:r w:rsidRPr="00DC4519">
        <w:rPr>
          <w:color w:val="000000"/>
          <w:sz w:val="24"/>
          <w:szCs w:val="24"/>
          <w:lang w:eastAsia="ru-RU" w:bidi="ru-RU"/>
        </w:rPr>
        <w:t xml:space="preserve"> Югры</w:t>
      </w:r>
      <w:r w:rsidRPr="00DC4519">
        <w:rPr>
          <w:sz w:val="24"/>
          <w:szCs w:val="24"/>
        </w:rPr>
        <w:t xml:space="preserve"> «Нижневартовский районный комплексный центр социального обслуживания населения» </w:t>
      </w:r>
      <w:r w:rsidRPr="00DC4519">
        <w:rPr>
          <w:color w:val="000000"/>
          <w:sz w:val="24"/>
          <w:szCs w:val="24"/>
          <w:lang w:eastAsia="ru-RU" w:bidi="ru-RU"/>
        </w:rPr>
        <w:t xml:space="preserve">от </w:t>
      </w:r>
      <w:r w:rsidRPr="00DC4519">
        <w:rPr>
          <w:sz w:val="24"/>
          <w:szCs w:val="24"/>
        </w:rPr>
        <w:t xml:space="preserve">22.11.2022 </w:t>
      </w:r>
      <w:r w:rsidRPr="00DC4519">
        <w:rPr>
          <w:color w:val="000000"/>
          <w:sz w:val="24"/>
          <w:szCs w:val="24"/>
          <w:lang w:eastAsia="ru-RU" w:bidi="ru-RU"/>
        </w:rPr>
        <w:t>года №</w:t>
      </w:r>
      <w:r w:rsidRPr="00DC4519">
        <w:rPr>
          <w:sz w:val="24"/>
          <w:szCs w:val="24"/>
        </w:rPr>
        <w:t xml:space="preserve"> 326.</w:t>
      </w:r>
    </w:p>
    <w:p w:rsidR="00ED7BDB" w:rsidRPr="00DC4519" w:rsidRDefault="00ED7BDB" w:rsidP="001B04FF">
      <w:pPr>
        <w:pStyle w:val="20"/>
        <w:shd w:val="clear" w:color="auto" w:fill="auto"/>
        <w:spacing w:before="0" w:line="276" w:lineRule="auto"/>
        <w:ind w:firstLine="760"/>
        <w:rPr>
          <w:sz w:val="24"/>
          <w:szCs w:val="24"/>
        </w:rPr>
      </w:pPr>
      <w:r w:rsidRPr="00DC4519">
        <w:rPr>
          <w:color w:val="000000"/>
          <w:sz w:val="24"/>
          <w:szCs w:val="24"/>
          <w:lang w:eastAsia="ru-RU" w:bidi="ru-RU"/>
        </w:rPr>
        <w:t>Состав Попечительского совета согласован с Депсоцразвития Югры</w:t>
      </w:r>
      <w:r w:rsidRPr="00DC4519">
        <w:rPr>
          <w:sz w:val="24"/>
          <w:szCs w:val="24"/>
        </w:rPr>
        <w:t xml:space="preserve"> </w:t>
      </w:r>
      <w:r w:rsidRPr="00DC4519">
        <w:rPr>
          <w:color w:val="000000"/>
          <w:sz w:val="24"/>
          <w:szCs w:val="24"/>
          <w:lang w:eastAsia="ru-RU" w:bidi="ru-RU"/>
        </w:rPr>
        <w:t>(учредителем) «</w:t>
      </w:r>
      <w:r w:rsidR="0092607B" w:rsidRPr="00DC4519">
        <w:rPr>
          <w:color w:val="000000"/>
          <w:sz w:val="24"/>
          <w:szCs w:val="24"/>
          <w:lang w:eastAsia="ru-RU" w:bidi="ru-RU"/>
        </w:rPr>
        <w:t>23</w:t>
      </w:r>
      <w:r w:rsidRPr="00DC4519">
        <w:rPr>
          <w:color w:val="000000"/>
          <w:sz w:val="24"/>
          <w:szCs w:val="24"/>
          <w:lang w:eastAsia="ru-RU" w:bidi="ru-RU"/>
        </w:rPr>
        <w:t>»</w:t>
      </w:r>
      <w:r w:rsidR="0092607B" w:rsidRPr="00DC4519">
        <w:rPr>
          <w:color w:val="000000"/>
          <w:sz w:val="24"/>
          <w:szCs w:val="24"/>
          <w:lang w:eastAsia="ru-RU" w:bidi="ru-RU"/>
        </w:rPr>
        <w:t xml:space="preserve"> июня </w:t>
      </w:r>
      <w:r w:rsidRPr="00DC4519">
        <w:rPr>
          <w:color w:val="000000"/>
          <w:sz w:val="24"/>
          <w:szCs w:val="24"/>
          <w:lang w:eastAsia="ru-RU" w:bidi="ru-RU"/>
        </w:rPr>
        <w:t>20</w:t>
      </w:r>
      <w:r w:rsidR="0092607B" w:rsidRPr="00DC4519">
        <w:rPr>
          <w:color w:val="000000"/>
          <w:sz w:val="24"/>
          <w:szCs w:val="24"/>
          <w:lang w:eastAsia="ru-RU" w:bidi="ru-RU"/>
        </w:rPr>
        <w:t xml:space="preserve">22 </w:t>
      </w:r>
      <w:r w:rsidRPr="00DC4519">
        <w:rPr>
          <w:color w:val="000000"/>
          <w:sz w:val="24"/>
          <w:szCs w:val="24"/>
          <w:lang w:eastAsia="ru-RU" w:bidi="ru-RU"/>
        </w:rPr>
        <w:t>года.</w:t>
      </w:r>
    </w:p>
    <w:p w:rsidR="00ED7BDB" w:rsidRPr="00DC4519" w:rsidRDefault="00ED7BDB" w:rsidP="001B04FF">
      <w:pPr>
        <w:pStyle w:val="20"/>
        <w:shd w:val="clear" w:color="auto" w:fill="auto"/>
        <w:spacing w:before="0" w:line="276" w:lineRule="auto"/>
        <w:ind w:firstLine="760"/>
        <w:rPr>
          <w:sz w:val="24"/>
          <w:szCs w:val="24"/>
        </w:rPr>
      </w:pPr>
      <w:r w:rsidRPr="00DC4519">
        <w:rPr>
          <w:color w:val="000000"/>
          <w:sz w:val="24"/>
          <w:szCs w:val="24"/>
          <w:lang w:eastAsia="ru-RU" w:bidi="ru-RU"/>
        </w:rPr>
        <w:t>В состав Попечительского совета входят:</w:t>
      </w:r>
    </w:p>
    <w:p w:rsidR="00ED7BDB" w:rsidRPr="00DC4519" w:rsidRDefault="00A95B1F" w:rsidP="001B04FF">
      <w:pPr>
        <w:pStyle w:val="20"/>
        <w:numPr>
          <w:ilvl w:val="0"/>
          <w:numId w:val="1"/>
        </w:numPr>
        <w:shd w:val="clear" w:color="auto" w:fill="auto"/>
        <w:tabs>
          <w:tab w:val="left" w:pos="1104"/>
        </w:tabs>
        <w:spacing w:before="0" w:line="276" w:lineRule="auto"/>
        <w:ind w:firstLine="760"/>
        <w:rPr>
          <w:sz w:val="24"/>
          <w:szCs w:val="24"/>
        </w:rPr>
      </w:pPr>
      <w:r w:rsidRPr="00DC4519">
        <w:rPr>
          <w:color w:val="000000"/>
          <w:sz w:val="24"/>
          <w:szCs w:val="24"/>
          <w:lang w:eastAsia="ru-RU" w:bidi="ru-RU"/>
        </w:rPr>
        <w:t>Заводская Ирина Витальевна</w:t>
      </w:r>
      <w:r w:rsidR="00ED7BDB" w:rsidRPr="00DC4519">
        <w:rPr>
          <w:color w:val="000000"/>
          <w:sz w:val="24"/>
          <w:szCs w:val="24"/>
          <w:lang w:eastAsia="ru-RU" w:bidi="ru-RU"/>
        </w:rPr>
        <w:t xml:space="preserve">, </w:t>
      </w:r>
      <w:r w:rsidRPr="00DC4519">
        <w:rPr>
          <w:color w:val="000000"/>
          <w:sz w:val="24"/>
          <w:szCs w:val="24"/>
          <w:lang w:eastAsia="ru-RU" w:bidi="ru-RU"/>
        </w:rPr>
        <w:t>Глава пгт. Излучинск</w:t>
      </w:r>
      <w:r w:rsidR="00ED7BDB" w:rsidRPr="00DC4519">
        <w:rPr>
          <w:color w:val="000000"/>
          <w:sz w:val="24"/>
          <w:szCs w:val="24"/>
          <w:lang w:eastAsia="ru-RU" w:bidi="ru-RU"/>
        </w:rPr>
        <w:t>;</w:t>
      </w:r>
    </w:p>
    <w:p w:rsidR="00ED7BDB" w:rsidRPr="00DC4519" w:rsidRDefault="00A95B1F" w:rsidP="001B04FF">
      <w:pPr>
        <w:pStyle w:val="20"/>
        <w:numPr>
          <w:ilvl w:val="0"/>
          <w:numId w:val="1"/>
        </w:numPr>
        <w:shd w:val="clear" w:color="auto" w:fill="auto"/>
        <w:tabs>
          <w:tab w:val="left" w:pos="1133"/>
        </w:tabs>
        <w:spacing w:before="0" w:line="276" w:lineRule="auto"/>
        <w:ind w:firstLine="760"/>
        <w:rPr>
          <w:sz w:val="24"/>
          <w:szCs w:val="24"/>
        </w:rPr>
      </w:pPr>
      <w:proofErr w:type="spellStart"/>
      <w:r w:rsidRPr="00DC4519">
        <w:rPr>
          <w:color w:val="000000"/>
          <w:sz w:val="24"/>
          <w:szCs w:val="24"/>
          <w:lang w:eastAsia="ru-RU" w:bidi="ru-RU"/>
        </w:rPr>
        <w:t>Хлапонина</w:t>
      </w:r>
      <w:proofErr w:type="spellEnd"/>
      <w:r w:rsidRPr="00DC4519">
        <w:rPr>
          <w:color w:val="000000"/>
          <w:sz w:val="24"/>
          <w:szCs w:val="24"/>
          <w:lang w:eastAsia="ru-RU" w:bidi="ru-RU"/>
        </w:rPr>
        <w:t xml:space="preserve"> Наталья Николаевна</w:t>
      </w:r>
      <w:r w:rsidR="00ED7BDB" w:rsidRPr="00DC4519">
        <w:rPr>
          <w:color w:val="000000"/>
          <w:sz w:val="24"/>
          <w:szCs w:val="24"/>
          <w:lang w:eastAsia="ru-RU" w:bidi="ru-RU"/>
        </w:rPr>
        <w:t xml:space="preserve">, </w:t>
      </w:r>
      <w:r w:rsidRPr="00DC4519">
        <w:rPr>
          <w:color w:val="000000"/>
          <w:sz w:val="24"/>
          <w:szCs w:val="24"/>
          <w:lang w:eastAsia="ru-RU" w:bidi="ru-RU"/>
        </w:rPr>
        <w:t>Член совета первичного отделения МОО «ВИП»</w:t>
      </w:r>
      <w:r w:rsidR="00ED7BDB" w:rsidRPr="00DC4519">
        <w:rPr>
          <w:color w:val="000000"/>
          <w:sz w:val="24"/>
          <w:szCs w:val="24"/>
          <w:lang w:eastAsia="ru-RU" w:bidi="ru-RU"/>
        </w:rPr>
        <w:t>;</w:t>
      </w:r>
    </w:p>
    <w:p w:rsidR="00ED7BDB" w:rsidRPr="00DC4519" w:rsidRDefault="00A95B1F" w:rsidP="001B04FF">
      <w:pPr>
        <w:pStyle w:val="20"/>
        <w:numPr>
          <w:ilvl w:val="0"/>
          <w:numId w:val="1"/>
        </w:numPr>
        <w:shd w:val="clear" w:color="auto" w:fill="auto"/>
        <w:tabs>
          <w:tab w:val="left" w:pos="1140"/>
        </w:tabs>
        <w:spacing w:before="0" w:line="276" w:lineRule="auto"/>
        <w:ind w:firstLine="760"/>
        <w:rPr>
          <w:sz w:val="24"/>
          <w:szCs w:val="24"/>
        </w:rPr>
      </w:pPr>
      <w:proofErr w:type="spellStart"/>
      <w:r w:rsidRPr="00DC4519">
        <w:rPr>
          <w:color w:val="000000"/>
          <w:sz w:val="24"/>
          <w:szCs w:val="24"/>
          <w:lang w:eastAsia="ru-RU" w:bidi="ru-RU"/>
        </w:rPr>
        <w:t>Дубенчук</w:t>
      </w:r>
      <w:proofErr w:type="spellEnd"/>
      <w:r w:rsidRPr="00DC4519">
        <w:rPr>
          <w:color w:val="000000"/>
          <w:sz w:val="24"/>
          <w:szCs w:val="24"/>
          <w:lang w:eastAsia="ru-RU" w:bidi="ru-RU"/>
        </w:rPr>
        <w:t xml:space="preserve"> Елена Юрьевна</w:t>
      </w:r>
      <w:r w:rsidR="00ED7BDB" w:rsidRPr="00DC4519">
        <w:rPr>
          <w:color w:val="000000"/>
          <w:sz w:val="24"/>
          <w:szCs w:val="24"/>
          <w:lang w:eastAsia="ru-RU" w:bidi="ru-RU"/>
        </w:rPr>
        <w:t xml:space="preserve">, </w:t>
      </w:r>
      <w:r w:rsidRPr="00DC4519">
        <w:rPr>
          <w:color w:val="000000"/>
          <w:sz w:val="24"/>
          <w:szCs w:val="24"/>
          <w:lang w:eastAsia="ru-RU" w:bidi="ru-RU"/>
        </w:rPr>
        <w:t>Председатель районной некоммерческой общественной организации по работе с инвалидами «Дорога в жизнь»</w:t>
      </w:r>
      <w:r w:rsidR="00ED7BDB" w:rsidRPr="00DC4519">
        <w:rPr>
          <w:color w:val="000000"/>
          <w:sz w:val="24"/>
          <w:szCs w:val="24"/>
          <w:lang w:eastAsia="ru-RU" w:bidi="ru-RU"/>
        </w:rPr>
        <w:t>;</w:t>
      </w:r>
    </w:p>
    <w:p w:rsidR="00ED7BDB" w:rsidRPr="00DC4519" w:rsidRDefault="00A95B1F" w:rsidP="001B04FF">
      <w:pPr>
        <w:pStyle w:val="20"/>
        <w:numPr>
          <w:ilvl w:val="0"/>
          <w:numId w:val="1"/>
        </w:numPr>
        <w:shd w:val="clear" w:color="auto" w:fill="auto"/>
        <w:tabs>
          <w:tab w:val="left" w:pos="1140"/>
        </w:tabs>
        <w:spacing w:before="0" w:line="276" w:lineRule="auto"/>
        <w:ind w:firstLine="760"/>
        <w:rPr>
          <w:sz w:val="24"/>
          <w:szCs w:val="24"/>
        </w:rPr>
      </w:pPr>
      <w:r w:rsidRPr="00DC4519">
        <w:rPr>
          <w:color w:val="000000"/>
          <w:sz w:val="24"/>
          <w:szCs w:val="24"/>
          <w:lang w:eastAsia="ru-RU" w:bidi="ru-RU"/>
        </w:rPr>
        <w:t>Марченко Юрий Николаевич</w:t>
      </w:r>
      <w:r w:rsidR="00ED7BDB" w:rsidRPr="00DC4519">
        <w:rPr>
          <w:color w:val="000000"/>
          <w:sz w:val="24"/>
          <w:szCs w:val="24"/>
          <w:lang w:eastAsia="ru-RU" w:bidi="ru-RU"/>
        </w:rPr>
        <w:t xml:space="preserve">, </w:t>
      </w:r>
      <w:r w:rsidR="00F44370" w:rsidRPr="00DC4519">
        <w:rPr>
          <w:color w:val="000000"/>
          <w:sz w:val="24"/>
          <w:szCs w:val="24"/>
          <w:lang w:eastAsia="ru-RU" w:bidi="ru-RU"/>
        </w:rPr>
        <w:t>Председатель правления Нижневартовского районного отделения Ханты-Мансийского окружного отделения всероссийской общественной организации ветеранов «Боевое братство»;</w:t>
      </w:r>
    </w:p>
    <w:p w:rsidR="001B04FF" w:rsidRPr="003E6791" w:rsidRDefault="00F44370" w:rsidP="003E6791">
      <w:pPr>
        <w:pStyle w:val="20"/>
        <w:numPr>
          <w:ilvl w:val="0"/>
          <w:numId w:val="1"/>
        </w:numPr>
        <w:shd w:val="clear" w:color="auto" w:fill="auto"/>
        <w:tabs>
          <w:tab w:val="left" w:pos="1140"/>
        </w:tabs>
        <w:spacing w:before="0" w:line="276" w:lineRule="auto"/>
        <w:ind w:firstLine="760"/>
        <w:rPr>
          <w:sz w:val="24"/>
          <w:szCs w:val="24"/>
        </w:rPr>
      </w:pPr>
      <w:proofErr w:type="spellStart"/>
      <w:r w:rsidRPr="00DC4519">
        <w:rPr>
          <w:sz w:val="24"/>
          <w:szCs w:val="24"/>
        </w:rPr>
        <w:t>Болотов</w:t>
      </w:r>
      <w:proofErr w:type="spellEnd"/>
      <w:r w:rsidRPr="00DC4519">
        <w:rPr>
          <w:sz w:val="24"/>
          <w:szCs w:val="24"/>
        </w:rPr>
        <w:t xml:space="preserve"> Юрий Владимирович, Настоятель православного Прихода храма в честь святителя Николая, архиепископа Мир </w:t>
      </w:r>
      <w:proofErr w:type="spellStart"/>
      <w:r w:rsidRPr="00DC4519">
        <w:rPr>
          <w:sz w:val="24"/>
          <w:szCs w:val="24"/>
        </w:rPr>
        <w:t>Ликийских</w:t>
      </w:r>
      <w:proofErr w:type="spellEnd"/>
      <w:r w:rsidRPr="00DC4519">
        <w:rPr>
          <w:sz w:val="24"/>
          <w:szCs w:val="24"/>
        </w:rPr>
        <w:t>, чудотворца.</w:t>
      </w:r>
    </w:p>
    <w:p w:rsidR="00ED7BDB" w:rsidRPr="00DC4519" w:rsidRDefault="00ED7BDB" w:rsidP="00B37789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sz w:val="24"/>
          <w:szCs w:val="24"/>
        </w:rPr>
      </w:pPr>
      <w:r w:rsidRPr="00DC4519">
        <w:rPr>
          <w:color w:val="000000"/>
          <w:sz w:val="24"/>
          <w:szCs w:val="24"/>
          <w:lang w:eastAsia="ru-RU" w:bidi="ru-RU"/>
        </w:rPr>
        <w:t>Работа Попечительского совета в 20</w:t>
      </w:r>
      <w:r w:rsidRPr="00DC4519">
        <w:rPr>
          <w:sz w:val="24"/>
          <w:szCs w:val="24"/>
        </w:rPr>
        <w:t>2</w:t>
      </w:r>
      <w:r w:rsidR="00E80D01">
        <w:rPr>
          <w:sz w:val="24"/>
          <w:szCs w:val="24"/>
        </w:rPr>
        <w:t>5</w:t>
      </w:r>
      <w:r w:rsidRPr="00DC4519">
        <w:rPr>
          <w:color w:val="000000"/>
          <w:sz w:val="24"/>
          <w:szCs w:val="24"/>
          <w:lang w:eastAsia="ru-RU" w:bidi="ru-RU"/>
        </w:rPr>
        <w:t xml:space="preserve"> году осуществлялась</w:t>
      </w:r>
      <w:r w:rsidRPr="00DC4519">
        <w:rPr>
          <w:sz w:val="24"/>
          <w:szCs w:val="24"/>
        </w:rPr>
        <w:t xml:space="preserve"> </w:t>
      </w:r>
      <w:r w:rsidRPr="00DC4519">
        <w:rPr>
          <w:color w:val="000000"/>
          <w:sz w:val="24"/>
          <w:szCs w:val="24"/>
          <w:lang w:eastAsia="ru-RU" w:bidi="ru-RU"/>
        </w:rPr>
        <w:t xml:space="preserve">в соответствии с планом работы, утвержденным приказом учреждения от </w:t>
      </w:r>
      <w:r w:rsidR="00431CA6" w:rsidRPr="00DC4519">
        <w:rPr>
          <w:color w:val="000000"/>
          <w:sz w:val="24"/>
          <w:szCs w:val="24"/>
          <w:lang w:eastAsia="ru-RU" w:bidi="ru-RU"/>
        </w:rPr>
        <w:t>2</w:t>
      </w:r>
      <w:r w:rsidR="00E80D01">
        <w:rPr>
          <w:color w:val="000000"/>
          <w:sz w:val="24"/>
          <w:szCs w:val="24"/>
          <w:lang w:eastAsia="ru-RU" w:bidi="ru-RU"/>
        </w:rPr>
        <w:t>6</w:t>
      </w:r>
      <w:r w:rsidR="001B04FF" w:rsidRPr="00DC4519">
        <w:rPr>
          <w:color w:val="000000"/>
          <w:sz w:val="24"/>
          <w:szCs w:val="24"/>
          <w:lang w:eastAsia="ru-RU" w:bidi="ru-RU"/>
        </w:rPr>
        <w:t>.12.2</w:t>
      </w:r>
      <w:r w:rsidR="00E80D01">
        <w:rPr>
          <w:color w:val="000000"/>
          <w:sz w:val="24"/>
          <w:szCs w:val="24"/>
          <w:lang w:eastAsia="ru-RU" w:bidi="ru-RU"/>
        </w:rPr>
        <w:t>4</w:t>
      </w:r>
      <w:r w:rsidR="001B04FF" w:rsidRPr="00DC4519">
        <w:rPr>
          <w:color w:val="000000"/>
          <w:sz w:val="24"/>
          <w:szCs w:val="24"/>
          <w:lang w:eastAsia="ru-RU" w:bidi="ru-RU"/>
        </w:rPr>
        <w:t xml:space="preserve"> года № </w:t>
      </w:r>
      <w:r w:rsidR="00E80D01">
        <w:rPr>
          <w:color w:val="000000"/>
          <w:sz w:val="24"/>
          <w:szCs w:val="24"/>
          <w:lang w:eastAsia="ru-RU" w:bidi="ru-RU"/>
        </w:rPr>
        <w:t>170</w:t>
      </w:r>
      <w:r w:rsidR="001B04FF" w:rsidRPr="00DC4519">
        <w:rPr>
          <w:color w:val="000000"/>
          <w:sz w:val="24"/>
          <w:szCs w:val="24"/>
          <w:lang w:eastAsia="ru-RU" w:bidi="ru-RU"/>
        </w:rPr>
        <w:t xml:space="preserve"> «Об утверждении плана работы Попечительского совета учреждения на 202</w:t>
      </w:r>
      <w:r w:rsidR="00E80D01">
        <w:rPr>
          <w:color w:val="000000"/>
          <w:sz w:val="24"/>
          <w:szCs w:val="24"/>
          <w:lang w:eastAsia="ru-RU" w:bidi="ru-RU"/>
        </w:rPr>
        <w:t>5</w:t>
      </w:r>
      <w:r w:rsidR="001B04FF" w:rsidRPr="00DC4519">
        <w:rPr>
          <w:color w:val="000000"/>
          <w:sz w:val="24"/>
          <w:szCs w:val="24"/>
          <w:lang w:eastAsia="ru-RU" w:bidi="ru-RU"/>
        </w:rPr>
        <w:t xml:space="preserve"> год»</w:t>
      </w:r>
      <w:r w:rsidRPr="00DC4519">
        <w:rPr>
          <w:color w:val="000000"/>
          <w:sz w:val="24"/>
          <w:szCs w:val="24"/>
          <w:lang w:eastAsia="ru-RU" w:bidi="ru-RU"/>
        </w:rPr>
        <w:t>.</w:t>
      </w:r>
    </w:p>
    <w:p w:rsidR="00ED7BDB" w:rsidRPr="00DC4519" w:rsidRDefault="00ED7BDB" w:rsidP="00B37789">
      <w:pPr>
        <w:pStyle w:val="20"/>
        <w:shd w:val="clear" w:color="auto" w:fill="auto"/>
        <w:tabs>
          <w:tab w:val="left" w:leader="underscore" w:pos="1617"/>
          <w:tab w:val="left" w:leader="underscore" w:pos="4130"/>
        </w:tabs>
        <w:spacing w:before="0" w:line="276" w:lineRule="auto"/>
        <w:ind w:firstLine="709"/>
        <w:rPr>
          <w:sz w:val="24"/>
          <w:szCs w:val="24"/>
        </w:rPr>
      </w:pPr>
      <w:r w:rsidRPr="00DC4519">
        <w:rPr>
          <w:color w:val="000000"/>
          <w:sz w:val="24"/>
          <w:szCs w:val="24"/>
          <w:lang w:eastAsia="ru-RU" w:bidi="ru-RU"/>
        </w:rPr>
        <w:t>За 20</w:t>
      </w:r>
      <w:r w:rsidRPr="00DC4519">
        <w:rPr>
          <w:sz w:val="24"/>
          <w:szCs w:val="24"/>
        </w:rPr>
        <w:t>2</w:t>
      </w:r>
      <w:r w:rsidR="00E80D01">
        <w:rPr>
          <w:sz w:val="24"/>
          <w:szCs w:val="24"/>
        </w:rPr>
        <w:t>5</w:t>
      </w:r>
      <w:r w:rsidRPr="00DC4519">
        <w:rPr>
          <w:color w:val="000000"/>
          <w:sz w:val="24"/>
          <w:szCs w:val="24"/>
          <w:lang w:eastAsia="ru-RU" w:bidi="ru-RU"/>
        </w:rPr>
        <w:t xml:space="preserve"> год проведено</w:t>
      </w:r>
      <w:r w:rsidRPr="00DC4519">
        <w:rPr>
          <w:sz w:val="24"/>
          <w:szCs w:val="24"/>
        </w:rPr>
        <w:t xml:space="preserve"> 4 </w:t>
      </w:r>
      <w:r w:rsidRPr="00DC4519">
        <w:rPr>
          <w:color w:val="000000"/>
          <w:sz w:val="24"/>
          <w:szCs w:val="24"/>
          <w:lang w:eastAsia="ru-RU" w:bidi="ru-RU"/>
        </w:rPr>
        <w:t>заседани</w:t>
      </w:r>
      <w:r w:rsidR="00C20347">
        <w:rPr>
          <w:color w:val="000000"/>
          <w:sz w:val="24"/>
          <w:szCs w:val="24"/>
          <w:lang w:eastAsia="ru-RU" w:bidi="ru-RU"/>
        </w:rPr>
        <w:t>я</w:t>
      </w:r>
      <w:r w:rsidRPr="00DC4519">
        <w:rPr>
          <w:color w:val="000000"/>
          <w:sz w:val="24"/>
          <w:szCs w:val="24"/>
          <w:lang w:eastAsia="ru-RU" w:bidi="ru-RU"/>
        </w:rPr>
        <w:t xml:space="preserve"> Попечительского совета.</w:t>
      </w:r>
    </w:p>
    <w:p w:rsidR="00ED7BDB" w:rsidRPr="00DC4519" w:rsidRDefault="00ED7BDB" w:rsidP="00B37789">
      <w:pPr>
        <w:pStyle w:val="20"/>
        <w:shd w:val="clear" w:color="auto" w:fill="auto"/>
        <w:spacing w:before="0" w:line="276" w:lineRule="auto"/>
        <w:rPr>
          <w:sz w:val="24"/>
          <w:szCs w:val="24"/>
        </w:rPr>
      </w:pPr>
      <w:r w:rsidRPr="00DC4519">
        <w:rPr>
          <w:color w:val="000000"/>
          <w:sz w:val="24"/>
          <w:szCs w:val="24"/>
          <w:lang w:eastAsia="ru-RU" w:bidi="ru-RU"/>
        </w:rPr>
        <w:t>В ходе заседаний рассмотрены следующие вопросы: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1. Внесение предложений по внедрению новых форм и методов работы с гражданами пожилого возраста и инвалидами, проживающими на территории Нижневартовского района.</w:t>
      </w:r>
    </w:p>
    <w:p w:rsidR="00CC0E0E" w:rsidRPr="00C20347" w:rsidRDefault="00C20347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2. </w:t>
      </w:r>
      <w:r w:rsidR="00CC0E0E" w:rsidRPr="00C20347">
        <w:rPr>
          <w:color w:val="000000"/>
          <w:sz w:val="24"/>
          <w:szCs w:val="24"/>
          <w:lang w:eastAsia="ru-RU" w:bidi="ru-RU"/>
        </w:rPr>
        <w:t>Оказание содействия в размещении и распространении информационных материалов о деятельности учреждения (буклеты, брошюры, информационные листки и др.).</w:t>
      </w:r>
    </w:p>
    <w:p w:rsidR="00CC0E0E" w:rsidRPr="00C20347" w:rsidRDefault="00C20347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3. </w:t>
      </w:r>
      <w:r w:rsidR="00CC0E0E" w:rsidRPr="00C20347">
        <w:rPr>
          <w:color w:val="000000"/>
          <w:sz w:val="24"/>
          <w:szCs w:val="24"/>
          <w:lang w:eastAsia="ru-RU" w:bidi="ru-RU"/>
        </w:rPr>
        <w:t>Проведение работы по разъяснению прав и обязанностей получателей и поставщиков социальных услуг среди граждан, находящихся на социальном обслуживании, получателей социальных услуг учреждения по месту жительства при встречах.</w:t>
      </w:r>
    </w:p>
    <w:p w:rsidR="00CC0E0E" w:rsidRPr="00C20347" w:rsidRDefault="00C7257B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4. </w:t>
      </w:r>
      <w:r w:rsidR="00CC0E0E" w:rsidRPr="00C20347">
        <w:rPr>
          <w:color w:val="000000"/>
          <w:sz w:val="24"/>
          <w:szCs w:val="24"/>
          <w:lang w:eastAsia="ru-RU" w:bidi="ru-RU"/>
        </w:rPr>
        <w:t>Участие в чествовании ветеранов Великой Отечественной войны к 80-летию Победы.</w:t>
      </w:r>
    </w:p>
    <w:p w:rsidR="00CC0E0E" w:rsidRPr="00C20347" w:rsidRDefault="00C7257B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5. </w:t>
      </w:r>
      <w:r w:rsidR="00CC0E0E" w:rsidRPr="00C20347">
        <w:rPr>
          <w:color w:val="000000"/>
          <w:sz w:val="24"/>
          <w:szCs w:val="24"/>
          <w:lang w:eastAsia="ru-RU" w:bidi="ru-RU"/>
        </w:rPr>
        <w:t xml:space="preserve">Содействие </w:t>
      </w:r>
      <w:proofErr w:type="gramStart"/>
      <w:r w:rsidR="00CC0E0E" w:rsidRPr="00C20347">
        <w:rPr>
          <w:color w:val="000000"/>
          <w:sz w:val="24"/>
          <w:szCs w:val="24"/>
          <w:lang w:eastAsia="ru-RU" w:bidi="ru-RU"/>
        </w:rPr>
        <w:t>в повышении информированности населения о деятельности учреждения с целью привлечения получателей социальных услуг через публикации в местной газете</w:t>
      </w:r>
      <w:proofErr w:type="gramEnd"/>
      <w:r w:rsidR="00CC0E0E" w:rsidRPr="00C20347">
        <w:rPr>
          <w:color w:val="000000"/>
          <w:sz w:val="24"/>
          <w:szCs w:val="24"/>
          <w:lang w:eastAsia="ru-RU" w:bidi="ru-RU"/>
        </w:rPr>
        <w:t>, на телевидении, по вопросам социального обслуживания</w:t>
      </w:r>
    </w:p>
    <w:p w:rsidR="00CC0E0E" w:rsidRPr="00C20347" w:rsidRDefault="00C7257B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6. </w:t>
      </w:r>
      <w:r w:rsidR="00CC0E0E" w:rsidRPr="00C20347">
        <w:rPr>
          <w:color w:val="000000"/>
          <w:sz w:val="24"/>
          <w:szCs w:val="24"/>
          <w:lang w:eastAsia="ru-RU" w:bidi="ru-RU"/>
        </w:rPr>
        <w:t>Рассмотрение результатов мониторинга эффективности по развитию добровольчества (</w:t>
      </w:r>
      <w:proofErr w:type="spellStart"/>
      <w:r w:rsidR="00CC0E0E" w:rsidRPr="00C20347">
        <w:rPr>
          <w:color w:val="000000"/>
          <w:sz w:val="24"/>
          <w:szCs w:val="24"/>
          <w:lang w:eastAsia="ru-RU" w:bidi="ru-RU"/>
        </w:rPr>
        <w:t>волонтерства</w:t>
      </w:r>
      <w:proofErr w:type="spellEnd"/>
      <w:r w:rsidR="00CC0E0E" w:rsidRPr="00C20347">
        <w:rPr>
          <w:color w:val="000000"/>
          <w:sz w:val="24"/>
          <w:szCs w:val="24"/>
          <w:lang w:eastAsia="ru-RU" w:bidi="ru-RU"/>
        </w:rPr>
        <w:t>) в учреждении с целью повышения качества деятельности учреждения.</w:t>
      </w:r>
    </w:p>
    <w:p w:rsidR="00CC0E0E" w:rsidRPr="00C20347" w:rsidRDefault="000A0864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7. </w:t>
      </w:r>
      <w:r w:rsidR="00CC0E0E" w:rsidRPr="00C20347">
        <w:rPr>
          <w:color w:val="000000"/>
          <w:sz w:val="24"/>
          <w:szCs w:val="24"/>
          <w:lang w:eastAsia="ru-RU" w:bidi="ru-RU"/>
        </w:rPr>
        <w:t xml:space="preserve"> Привлечение всесторонней, в том числе благотворительной помощи жителям, получателям социальных услуг.</w:t>
      </w:r>
    </w:p>
    <w:p w:rsidR="00CC0E0E" w:rsidRPr="00C20347" w:rsidRDefault="000A0864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lastRenderedPageBreak/>
        <w:t xml:space="preserve">8. </w:t>
      </w:r>
      <w:r w:rsidR="00CC0E0E" w:rsidRPr="00C20347">
        <w:rPr>
          <w:color w:val="000000"/>
          <w:sz w:val="24"/>
          <w:szCs w:val="24"/>
          <w:lang w:eastAsia="ru-RU" w:bidi="ru-RU"/>
        </w:rPr>
        <w:t>Изучение удовлетворенности получателей социальных услуг качеством оказанных услуг, посредством анкетирования на официальном сайте учреждения.</w:t>
      </w:r>
    </w:p>
    <w:p w:rsidR="00CC0E0E" w:rsidRPr="003E6791" w:rsidRDefault="00240938" w:rsidP="003E6791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9</w:t>
      </w:r>
      <w:r w:rsidR="00CC0E0E" w:rsidRPr="00C20347">
        <w:rPr>
          <w:color w:val="000000"/>
          <w:sz w:val="24"/>
          <w:szCs w:val="24"/>
          <w:lang w:eastAsia="ru-RU" w:bidi="ru-RU"/>
        </w:rPr>
        <w:t>. Утверждение плана работы Попе</w:t>
      </w:r>
      <w:r w:rsidR="003E6791">
        <w:rPr>
          <w:color w:val="000000"/>
          <w:sz w:val="24"/>
          <w:szCs w:val="24"/>
          <w:lang w:eastAsia="ru-RU" w:bidi="ru-RU"/>
        </w:rPr>
        <w:t>чительского совета на 2026 год.</w:t>
      </w:r>
    </w:p>
    <w:p w:rsidR="00CC0E0E" w:rsidRPr="003E6791" w:rsidRDefault="003E6791" w:rsidP="003E6791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10</w:t>
      </w:r>
      <w:r w:rsidR="00240938" w:rsidRPr="00C20347">
        <w:rPr>
          <w:color w:val="000000"/>
          <w:sz w:val="24"/>
          <w:szCs w:val="24"/>
          <w:lang w:eastAsia="ru-RU" w:bidi="ru-RU"/>
        </w:rPr>
        <w:t>. Подведение итогов работы Попечительского совета за т</w:t>
      </w:r>
      <w:r>
        <w:rPr>
          <w:color w:val="000000"/>
          <w:sz w:val="24"/>
          <w:szCs w:val="24"/>
          <w:lang w:eastAsia="ru-RU" w:bidi="ru-RU"/>
        </w:rPr>
        <w:t>екущий год.</w:t>
      </w:r>
    </w:p>
    <w:p w:rsidR="009D2E89" w:rsidRPr="00DC4519" w:rsidRDefault="009D2E89" w:rsidP="001B04FF">
      <w:pPr>
        <w:pStyle w:val="20"/>
        <w:shd w:val="clear" w:color="auto" w:fill="auto"/>
        <w:spacing w:before="0" w:line="276" w:lineRule="auto"/>
        <w:rPr>
          <w:color w:val="000000"/>
          <w:sz w:val="24"/>
          <w:szCs w:val="24"/>
          <w:lang w:eastAsia="ru-RU" w:bidi="ru-RU"/>
        </w:rPr>
      </w:pPr>
    </w:p>
    <w:p w:rsidR="00ED7BDB" w:rsidRDefault="00ED7BDB" w:rsidP="00B37789">
      <w:pPr>
        <w:pStyle w:val="20"/>
        <w:shd w:val="clear" w:color="auto" w:fill="auto"/>
        <w:spacing w:before="0" w:line="276" w:lineRule="auto"/>
        <w:rPr>
          <w:color w:val="000000"/>
          <w:sz w:val="24"/>
          <w:szCs w:val="24"/>
          <w:u w:val="single"/>
          <w:lang w:eastAsia="ru-RU" w:bidi="ru-RU"/>
        </w:rPr>
      </w:pPr>
      <w:r w:rsidRPr="00DC4519">
        <w:rPr>
          <w:color w:val="000000"/>
          <w:sz w:val="24"/>
          <w:szCs w:val="24"/>
          <w:u w:val="single"/>
          <w:lang w:eastAsia="ru-RU" w:bidi="ru-RU"/>
        </w:rPr>
        <w:t>В результате принятых решений реализованы мероприятия:</w:t>
      </w:r>
    </w:p>
    <w:p w:rsidR="00C20347" w:rsidRDefault="00C20347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rPr>
          <w:color w:val="000000"/>
          <w:sz w:val="24"/>
          <w:szCs w:val="24"/>
          <w:lang w:eastAsia="ru-RU" w:bidi="ru-RU"/>
        </w:rPr>
      </w:pPr>
    </w:p>
    <w:p w:rsidR="00CC0E0E" w:rsidRPr="00C20347" w:rsidRDefault="00C20347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rPr>
          <w:color w:val="000000"/>
          <w:sz w:val="24"/>
          <w:szCs w:val="24"/>
          <w:lang w:eastAsia="ru-RU" w:bidi="ru-RU"/>
        </w:rPr>
      </w:pPr>
      <w:r w:rsidRPr="00C20347">
        <w:rPr>
          <w:b/>
          <w:color w:val="000000"/>
          <w:sz w:val="24"/>
          <w:szCs w:val="24"/>
          <w:lang w:eastAsia="ru-RU" w:bidi="ru-RU"/>
        </w:rPr>
        <w:t>1.</w:t>
      </w:r>
      <w:r w:rsidR="002507CF">
        <w:rPr>
          <w:color w:val="000000"/>
          <w:sz w:val="24"/>
          <w:szCs w:val="24"/>
          <w:lang w:eastAsia="ru-RU" w:bidi="ru-RU"/>
        </w:rPr>
        <w:t xml:space="preserve"> </w:t>
      </w:r>
      <w:r w:rsidR="00CC0E0E" w:rsidRPr="00C20347">
        <w:rPr>
          <w:color w:val="000000"/>
          <w:sz w:val="24"/>
          <w:szCs w:val="24"/>
          <w:lang w:eastAsia="ru-RU" w:bidi="ru-RU"/>
        </w:rPr>
        <w:t>Для реализации основных задач, а именно увеличение периода активного долголетия и продолжительности здоровой жизни, в отделении социальной реабилитации и абилитации граждан пожилого возраста и инва</w:t>
      </w:r>
      <w:r w:rsidR="002507CF">
        <w:rPr>
          <w:color w:val="000000"/>
          <w:sz w:val="24"/>
          <w:szCs w:val="24"/>
          <w:lang w:eastAsia="ru-RU" w:bidi="ru-RU"/>
        </w:rPr>
        <w:t xml:space="preserve">лидов реализуется комплексная </w:t>
      </w:r>
      <w:r w:rsidR="00CC0E0E" w:rsidRPr="00C20347">
        <w:rPr>
          <w:color w:val="000000"/>
          <w:sz w:val="24"/>
          <w:szCs w:val="24"/>
          <w:lang w:eastAsia="ru-RU" w:bidi="ru-RU"/>
        </w:rPr>
        <w:t>социально - реабилитационная пр</w:t>
      </w:r>
      <w:r w:rsidR="002507CF">
        <w:rPr>
          <w:color w:val="000000"/>
          <w:sz w:val="24"/>
          <w:szCs w:val="24"/>
          <w:lang w:eastAsia="ru-RU" w:bidi="ru-RU"/>
        </w:rPr>
        <w:t xml:space="preserve">ограмма </w:t>
      </w:r>
      <w:r w:rsidR="00CC0E0E" w:rsidRPr="00C20347">
        <w:rPr>
          <w:color w:val="000000"/>
          <w:sz w:val="24"/>
          <w:szCs w:val="24"/>
          <w:lang w:eastAsia="ru-RU" w:bidi="ru-RU"/>
        </w:rPr>
        <w:t xml:space="preserve">для граждан пожилого возраста и инвалидов, </w:t>
      </w:r>
      <w:r w:rsidR="002507CF">
        <w:rPr>
          <w:color w:val="000000"/>
          <w:sz w:val="24"/>
          <w:szCs w:val="24"/>
          <w:lang w:eastAsia="ru-RU" w:bidi="ru-RU"/>
        </w:rPr>
        <w:t xml:space="preserve">в условиях дневного пребывания </w:t>
      </w:r>
      <w:r w:rsidR="00CC0E0E" w:rsidRPr="00C20347">
        <w:rPr>
          <w:color w:val="000000"/>
          <w:sz w:val="24"/>
          <w:szCs w:val="24"/>
          <w:lang w:eastAsia="ru-RU" w:bidi="ru-RU"/>
        </w:rPr>
        <w:t>комплексного центра социального обслуживания населения «Ключи». В отделении реализуется технология «Оздоровительная гимнастика» с применением различных видов оздоровительной гимнастики: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утренняя гимнастика; 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дыхательная гимнастика;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пальчиковая гимнастика; 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гимнастика для глаз;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гимнастика для ума.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Инструктором по труду внедряется новые технологии в области декоративно-прикладного творчества: 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- мокрое валяние шерстью;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- живопись шерстью;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- 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фельцевание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>;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- 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декупаж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>;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- работа с 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фоамираном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>;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- 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скапбукинг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>;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- джутовая филигрань.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Ведется постоянная работа над продлением активного образа жизни. Имеется тенденция к формированию устойчивого интереса у пожилых и инвалидов к посещению занятий с инструктором по труду и культурно-досуговых мероприятий. Охват получателей социальных услуг мероприятиями в 2024 году составил 172 человека.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С целью информирования населения и привлечения потенциальных получателей социальных услуг в отделение социальной реабилитации и абилитации граждан пожилого возраста и инвалидов на официальном сайте учреждения и в социальных сетях (Одноклассники, 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ВКонтакте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>) ежедневно размещаются  рубрики «У нас на этой неделе», а так же информация о проведенных мероприятиях. По итогам проведенной работы в отделение социальной реабилитации и абилитации привлечены и активно посещают граждане пожилого возраста и инвалиды ранее не посещавшие отделение.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</w:p>
    <w:p w:rsidR="00CC0E0E" w:rsidRPr="00C20347" w:rsidRDefault="00C20347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rPr>
          <w:color w:val="000000"/>
          <w:sz w:val="24"/>
          <w:szCs w:val="24"/>
          <w:lang w:eastAsia="ru-RU" w:bidi="ru-RU"/>
        </w:rPr>
      </w:pPr>
      <w:r w:rsidRPr="00C20347">
        <w:rPr>
          <w:b/>
          <w:color w:val="000000"/>
          <w:sz w:val="24"/>
          <w:szCs w:val="24"/>
          <w:lang w:eastAsia="ru-RU" w:bidi="ru-RU"/>
        </w:rPr>
        <w:t>2.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CC0E0E" w:rsidRPr="00C20347">
        <w:rPr>
          <w:color w:val="000000"/>
          <w:sz w:val="24"/>
          <w:szCs w:val="24"/>
          <w:lang w:eastAsia="ru-RU" w:bidi="ru-RU"/>
        </w:rPr>
        <w:t>В целях повышения информированности населения в сфере социального развития в учреждении ведется информационно-разъяснительная кампания посредством размещения на официальном сайте учреждения, официальных страницах социальных сетей «</w:t>
      </w:r>
      <w:proofErr w:type="spellStart"/>
      <w:r w:rsidR="00CC0E0E" w:rsidRPr="00C20347">
        <w:rPr>
          <w:color w:val="000000"/>
          <w:sz w:val="24"/>
          <w:szCs w:val="24"/>
          <w:lang w:eastAsia="ru-RU" w:bidi="ru-RU"/>
        </w:rPr>
        <w:t>ВКонтакте</w:t>
      </w:r>
      <w:proofErr w:type="spellEnd"/>
      <w:r w:rsidR="00CC0E0E" w:rsidRPr="00C20347">
        <w:rPr>
          <w:color w:val="000000"/>
          <w:sz w:val="24"/>
          <w:szCs w:val="24"/>
          <w:lang w:eastAsia="ru-RU" w:bidi="ru-RU"/>
        </w:rPr>
        <w:t xml:space="preserve">», «Одноклассники», </w:t>
      </w:r>
      <w:proofErr w:type="spellStart"/>
      <w:r w:rsidR="00CC0E0E" w:rsidRPr="00C20347">
        <w:rPr>
          <w:color w:val="000000"/>
          <w:sz w:val="24"/>
          <w:szCs w:val="24"/>
          <w:lang w:eastAsia="ru-RU" w:bidi="ru-RU"/>
        </w:rPr>
        <w:t>видеохостинге</w:t>
      </w:r>
      <w:proofErr w:type="spellEnd"/>
      <w:r w:rsidR="00CC0E0E" w:rsidRPr="00C20347">
        <w:rPr>
          <w:color w:val="000000"/>
          <w:sz w:val="24"/>
          <w:szCs w:val="24"/>
          <w:lang w:eastAsia="ru-RU" w:bidi="ru-RU"/>
        </w:rPr>
        <w:t xml:space="preserve"> «</w:t>
      </w:r>
      <w:proofErr w:type="spellStart"/>
      <w:r w:rsidR="00CC0E0E" w:rsidRPr="00C20347">
        <w:rPr>
          <w:color w:val="000000"/>
          <w:sz w:val="24"/>
          <w:szCs w:val="24"/>
          <w:lang w:eastAsia="ru-RU" w:bidi="ru-RU"/>
        </w:rPr>
        <w:t>Рутубе</w:t>
      </w:r>
      <w:proofErr w:type="spellEnd"/>
      <w:r w:rsidR="00CC0E0E" w:rsidRPr="00C20347">
        <w:rPr>
          <w:color w:val="000000"/>
          <w:sz w:val="24"/>
          <w:szCs w:val="24"/>
          <w:lang w:eastAsia="ru-RU" w:bidi="ru-RU"/>
        </w:rPr>
        <w:t xml:space="preserve">», публикации в местной газете «Новости </w:t>
      </w:r>
      <w:proofErr w:type="spellStart"/>
      <w:r w:rsidR="00CC0E0E" w:rsidRPr="00C20347">
        <w:rPr>
          <w:color w:val="000000"/>
          <w:sz w:val="24"/>
          <w:szCs w:val="24"/>
          <w:lang w:eastAsia="ru-RU" w:bidi="ru-RU"/>
        </w:rPr>
        <w:t>Приобья</w:t>
      </w:r>
      <w:proofErr w:type="spellEnd"/>
      <w:r w:rsidR="00CC0E0E" w:rsidRPr="00C20347">
        <w:rPr>
          <w:color w:val="000000"/>
          <w:sz w:val="24"/>
          <w:szCs w:val="24"/>
          <w:lang w:eastAsia="ru-RU" w:bidi="ru-RU"/>
        </w:rPr>
        <w:t>», телерадиокомпания ТНР24.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Эффективность работы официального сайта позволила получить следующие результаты: 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-обеспечена открытость деятельности учреждения; (ежегодно размещается более </w:t>
      </w:r>
      <w:r w:rsidRPr="00C20347">
        <w:rPr>
          <w:color w:val="000000"/>
          <w:sz w:val="24"/>
          <w:szCs w:val="24"/>
          <w:lang w:eastAsia="ru-RU" w:bidi="ru-RU"/>
        </w:rPr>
        <w:lastRenderedPageBreak/>
        <w:t>750 новостных заметок, информационных материалов, официальных документов, памяток, буклетов и т.д.);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-активизирована обратная связь с населением, сформировано информационное поле, позволяющее осуществлять разъяснительную работу среди населения.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За 1 квартал 2025 года специалистами учреждения было распространено 194 информационно - раздаточного материала. Из них: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о деятельности учреждений 108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о деятельности негосударственных поставщиков 31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о функционировании официальных сайтов учреждения 29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о функционировании сайта Депсоцразвития Югры 11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о функционировании сайта bus.gov.ru 15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Способ распространения информационно-раздаточного материала (количество раздаточного материала):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мобильная социальная служба-25, 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надомное социальное обслуживание-23, 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Университет "третьего" возраста-27, </w:t>
      </w:r>
    </w:p>
    <w:p w:rsidR="00CC0E0E" w:rsidRPr="00C20347" w:rsidRDefault="002507CF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иное: </w:t>
      </w:r>
      <w:proofErr w:type="spellStart"/>
      <w:r>
        <w:rPr>
          <w:color w:val="000000"/>
          <w:sz w:val="24"/>
          <w:szCs w:val="24"/>
          <w:lang w:eastAsia="ru-RU" w:bidi="ru-RU"/>
        </w:rPr>
        <w:t>Мессенджеры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r w:rsidR="00CC0E0E" w:rsidRPr="00C20347">
        <w:rPr>
          <w:color w:val="000000"/>
          <w:sz w:val="24"/>
          <w:szCs w:val="24"/>
          <w:lang w:eastAsia="ru-RU" w:bidi="ru-RU"/>
        </w:rPr>
        <w:t xml:space="preserve">62, 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На официальном сайте учреждения, в социальных сетях регулярно проводится информирование населения, представителей общественности, профессионального сообщества о проведении независимой оценки </w:t>
      </w:r>
      <w:proofErr w:type="gramStart"/>
      <w:r w:rsidRPr="00C20347">
        <w:rPr>
          <w:color w:val="000000"/>
          <w:sz w:val="24"/>
          <w:szCs w:val="24"/>
          <w:lang w:eastAsia="ru-RU" w:bidi="ru-RU"/>
        </w:rPr>
        <w:t>в</w:t>
      </w:r>
      <w:proofErr w:type="gramEnd"/>
      <w:r w:rsidRPr="00C20347"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C20347">
        <w:rPr>
          <w:color w:val="000000"/>
          <w:sz w:val="24"/>
          <w:szCs w:val="24"/>
          <w:lang w:eastAsia="ru-RU" w:bidi="ru-RU"/>
        </w:rPr>
        <w:t>Ханты-Мансийском</w:t>
      </w:r>
      <w:proofErr w:type="gramEnd"/>
      <w:r w:rsidRPr="00C20347">
        <w:rPr>
          <w:color w:val="000000"/>
          <w:sz w:val="24"/>
          <w:szCs w:val="24"/>
          <w:lang w:eastAsia="ru-RU" w:bidi="ru-RU"/>
        </w:rPr>
        <w:t xml:space="preserve"> автономном округе – Югре, ее результатах. Размещаются «Памятка по работе с сайтом Bus.gov», «Как оставить отзыв на Bus.gov».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rPr>
          <w:color w:val="000000"/>
          <w:sz w:val="24"/>
          <w:szCs w:val="24"/>
          <w:lang w:eastAsia="ru-RU" w:bidi="ru-RU"/>
        </w:rPr>
      </w:pPr>
    </w:p>
    <w:p w:rsidR="00CC0E0E" w:rsidRPr="00C20347" w:rsidRDefault="00C20347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rPr>
          <w:color w:val="000000"/>
          <w:sz w:val="24"/>
          <w:szCs w:val="24"/>
          <w:lang w:eastAsia="ru-RU" w:bidi="ru-RU"/>
        </w:rPr>
      </w:pPr>
      <w:r w:rsidRPr="00C20347">
        <w:rPr>
          <w:b/>
          <w:color w:val="000000"/>
          <w:sz w:val="24"/>
          <w:szCs w:val="24"/>
          <w:lang w:eastAsia="ru-RU" w:bidi="ru-RU"/>
        </w:rPr>
        <w:t>3.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CC0E0E" w:rsidRPr="00C20347">
        <w:rPr>
          <w:color w:val="000000"/>
          <w:sz w:val="24"/>
          <w:szCs w:val="24"/>
          <w:lang w:eastAsia="ru-RU" w:bidi="ru-RU"/>
        </w:rPr>
        <w:t>Согласно Федеральному закону от 28.12.2013 № 442-ФЗ «Об основах социального обслуживания граждан в Российской Федерации», получатель социальных услуг – гражданин, который признан нуждающимся в социальном обслуживании и которому предоставляются социальная услуга или социальные услуги.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За 1 квартал 2025 года: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Проведение разъяснительных консультаций специалистами организаций – 101 чел.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по телефону, в том числе "горячей линии" – 21 чел.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индивидуальное правовое консультирование граждан – 76 чел.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на групповых занятиях в рамках образовательных программ для получателей социальных услуг – 4 чел.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Подготовлено тематических брошюр, памяток – 38 чел.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Распространено информационных материалов среди получателей социальных услуг – 134 шт.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Количество получателей социальных услуг охваченных опросами в рамках  информационно-разъяснительной работы – 66 чел.</w:t>
      </w:r>
    </w:p>
    <w:p w:rsidR="00C20347" w:rsidRDefault="00C20347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</w:p>
    <w:p w:rsidR="00CC0E0E" w:rsidRPr="00C20347" w:rsidRDefault="00C7257B" w:rsidP="00C7257B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rPr>
          <w:color w:val="000000"/>
          <w:sz w:val="24"/>
          <w:szCs w:val="24"/>
          <w:lang w:eastAsia="ru-RU" w:bidi="ru-RU"/>
        </w:rPr>
      </w:pPr>
      <w:r w:rsidRPr="00C7257B">
        <w:rPr>
          <w:b/>
          <w:color w:val="000000"/>
          <w:sz w:val="24"/>
          <w:szCs w:val="24"/>
          <w:lang w:eastAsia="ru-RU" w:bidi="ru-RU"/>
        </w:rPr>
        <w:t>4.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CC0E0E" w:rsidRPr="00C20347">
        <w:rPr>
          <w:color w:val="000000"/>
          <w:sz w:val="24"/>
          <w:szCs w:val="24"/>
          <w:lang w:eastAsia="ru-RU" w:bidi="ru-RU"/>
        </w:rPr>
        <w:t>БУ «Нижневартовский районный комплексный центр социального обслуживания населения» 28 апреля организовали праздничную гостиную, посвященную 80-летию Великой Победы.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 На праздничный прием были приглашены труженики тыла, бывший несовершеннолетний узник концлагерей, люди, чье детство выпало на годы войны, участники Всероссийского детско-юношеского военно-патриотического общественного движения «ЮНАРМИЯ».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В уютной, теплой обстановке молодое поколение гостей смогли поговорить с </w:t>
      </w:r>
      <w:r w:rsidRPr="00C20347">
        <w:rPr>
          <w:color w:val="000000"/>
          <w:sz w:val="24"/>
          <w:szCs w:val="24"/>
          <w:lang w:eastAsia="ru-RU" w:bidi="ru-RU"/>
        </w:rPr>
        <w:lastRenderedPageBreak/>
        <w:t>ветеранами вживую, увидеть живые эмоции, услышать о жизни, любви, подвигах разных людей практически из первых уст. Ветераны вспоминали свое детство, опаленное войной. В судьбе каждого военные годы оставили свой след.</w:t>
      </w:r>
    </w:p>
    <w:p w:rsidR="00CC0E0E" w:rsidRPr="00C20347" w:rsidRDefault="00CC0E0E" w:rsidP="00C7257B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Праздничное настроение </w:t>
      </w:r>
      <w:proofErr w:type="gramStart"/>
      <w:r w:rsidRPr="00C20347">
        <w:rPr>
          <w:color w:val="000000"/>
          <w:sz w:val="24"/>
          <w:szCs w:val="24"/>
          <w:lang w:eastAsia="ru-RU" w:bidi="ru-RU"/>
        </w:rPr>
        <w:t>приглашенным</w:t>
      </w:r>
      <w:proofErr w:type="gramEnd"/>
      <w:r w:rsidRPr="00C20347">
        <w:rPr>
          <w:color w:val="000000"/>
          <w:sz w:val="24"/>
          <w:szCs w:val="24"/>
          <w:lang w:eastAsia="ru-RU" w:bidi="ru-RU"/>
        </w:rPr>
        <w:t xml:space="preserve"> поднимали творческие коллективы и исполнители.</w:t>
      </w:r>
      <w:r w:rsidR="00C7257B" w:rsidRPr="00C20347">
        <w:rPr>
          <w:color w:val="000000"/>
          <w:sz w:val="24"/>
          <w:szCs w:val="24"/>
          <w:lang w:eastAsia="ru-RU" w:bidi="ru-RU"/>
        </w:rPr>
        <w:t xml:space="preserve"> Для приглашенных звучала фронтовая музыка, знаменитые песни военных лет под аккомпанементы гармониста </w:t>
      </w:r>
      <w:proofErr w:type="spellStart"/>
      <w:r w:rsidR="00C7257B" w:rsidRPr="00C20347">
        <w:rPr>
          <w:color w:val="000000"/>
          <w:sz w:val="24"/>
          <w:szCs w:val="24"/>
          <w:lang w:eastAsia="ru-RU" w:bidi="ru-RU"/>
        </w:rPr>
        <w:t>Копыток</w:t>
      </w:r>
      <w:proofErr w:type="spellEnd"/>
      <w:r w:rsidR="00C7257B" w:rsidRPr="00C20347">
        <w:rPr>
          <w:color w:val="000000"/>
          <w:sz w:val="24"/>
          <w:szCs w:val="24"/>
          <w:lang w:eastAsia="ru-RU" w:bidi="ru-RU"/>
        </w:rPr>
        <w:t xml:space="preserve"> Петра Петровича. Как всегда, поколению победителей было адресовано много теплых слов признат</w:t>
      </w:r>
      <w:r w:rsidR="00C7257B">
        <w:rPr>
          <w:color w:val="000000"/>
          <w:sz w:val="24"/>
          <w:szCs w:val="24"/>
          <w:lang w:eastAsia="ru-RU" w:bidi="ru-RU"/>
        </w:rPr>
        <w:t>ельности и искреннего уважения.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proofErr w:type="gramStart"/>
      <w:r w:rsidRPr="00C20347">
        <w:rPr>
          <w:color w:val="000000"/>
          <w:sz w:val="24"/>
          <w:szCs w:val="24"/>
          <w:lang w:eastAsia="ru-RU" w:bidi="ru-RU"/>
        </w:rPr>
        <w:t xml:space="preserve">Получатели социальных услуг отделения социальной реабилитации и абилитации граждан пожилого возраста и инвалидов Учреждения выступили с постановкой мини спектакля «Бабы. 42 год», прозвучали песни «Журавли» в исполнении группы «Девчата», «Синий платочек» в исполнении 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Сабировой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Альмиры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 xml:space="preserve"> Альфредовны, также гостей пришли поздравить юные воспитанники 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Излучинского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 xml:space="preserve"> детского сада 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Пранцкевич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 xml:space="preserve"> Алексей и Александра, которые подарили им стихи.</w:t>
      </w:r>
      <w:proofErr w:type="gramEnd"/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</w:p>
    <w:p w:rsidR="00CC0E0E" w:rsidRPr="00C20347" w:rsidRDefault="00C7257B" w:rsidP="00C7257B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rPr>
          <w:color w:val="000000"/>
          <w:sz w:val="24"/>
          <w:szCs w:val="24"/>
          <w:lang w:eastAsia="ru-RU" w:bidi="ru-RU"/>
        </w:rPr>
      </w:pPr>
      <w:r w:rsidRPr="00C7257B">
        <w:rPr>
          <w:b/>
          <w:color w:val="000000"/>
          <w:sz w:val="24"/>
          <w:szCs w:val="24"/>
          <w:lang w:eastAsia="ru-RU" w:bidi="ru-RU"/>
        </w:rPr>
        <w:t>5.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CC0E0E" w:rsidRPr="00C20347">
        <w:rPr>
          <w:color w:val="000000"/>
          <w:sz w:val="24"/>
          <w:szCs w:val="24"/>
          <w:lang w:eastAsia="ru-RU" w:bidi="ru-RU"/>
        </w:rPr>
        <w:t xml:space="preserve">За 2 квартал </w:t>
      </w:r>
      <w:r>
        <w:rPr>
          <w:color w:val="000000"/>
          <w:sz w:val="24"/>
          <w:szCs w:val="24"/>
          <w:lang w:eastAsia="ru-RU" w:bidi="ru-RU"/>
        </w:rPr>
        <w:t>для повышения</w:t>
      </w:r>
      <w:r w:rsidRPr="00C20347">
        <w:rPr>
          <w:color w:val="000000"/>
          <w:sz w:val="24"/>
          <w:szCs w:val="24"/>
          <w:lang w:eastAsia="ru-RU" w:bidi="ru-RU"/>
        </w:rPr>
        <w:t xml:space="preserve"> информированности населения о деятельности учреждения</w:t>
      </w:r>
      <w:r>
        <w:rPr>
          <w:color w:val="000000"/>
          <w:sz w:val="24"/>
          <w:szCs w:val="24"/>
          <w:lang w:eastAsia="ru-RU" w:bidi="ru-RU"/>
        </w:rPr>
        <w:t>,</w:t>
      </w:r>
      <w:r w:rsidRPr="00C20347">
        <w:rPr>
          <w:color w:val="000000"/>
          <w:sz w:val="24"/>
          <w:szCs w:val="24"/>
          <w:lang w:eastAsia="ru-RU" w:bidi="ru-RU"/>
        </w:rPr>
        <w:t xml:space="preserve"> с целью привлечения получателей социальных услуг </w:t>
      </w:r>
      <w:r>
        <w:rPr>
          <w:color w:val="000000"/>
          <w:sz w:val="24"/>
          <w:szCs w:val="24"/>
          <w:lang w:eastAsia="ru-RU" w:bidi="ru-RU"/>
        </w:rPr>
        <w:t xml:space="preserve">в сети Интернет </w:t>
      </w:r>
      <w:r w:rsidR="00CC0E0E" w:rsidRPr="00C20347">
        <w:rPr>
          <w:color w:val="000000"/>
          <w:sz w:val="24"/>
          <w:szCs w:val="24"/>
          <w:lang w:eastAsia="ru-RU" w:bidi="ru-RU"/>
        </w:rPr>
        <w:t>размещено: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 в социальной сети «ВКонтакте»-173 публикации.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 в социальной сети «Одноклассники»-173 публикации.</w:t>
      </w:r>
    </w:p>
    <w:p w:rsidR="00CC0E0E" w:rsidRPr="00C20347" w:rsidRDefault="00CC0E0E" w:rsidP="00C7257B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 на са</w:t>
      </w:r>
      <w:r w:rsidR="00C7257B">
        <w:rPr>
          <w:color w:val="000000"/>
          <w:sz w:val="24"/>
          <w:szCs w:val="24"/>
          <w:lang w:eastAsia="ru-RU" w:bidi="ru-RU"/>
        </w:rPr>
        <w:t xml:space="preserve">йте учреждения-160 публикаций. 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29.04.2025 года на окружном телевидении телеканала «Мегаполис» был выпущен 1 видеоролик. 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</w:p>
    <w:p w:rsidR="00CC0E0E" w:rsidRPr="00C20347" w:rsidRDefault="00C7257B" w:rsidP="00C7257B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rPr>
          <w:color w:val="000000"/>
          <w:sz w:val="24"/>
          <w:szCs w:val="24"/>
          <w:lang w:eastAsia="ru-RU" w:bidi="ru-RU"/>
        </w:rPr>
      </w:pPr>
      <w:r w:rsidRPr="00C7257B">
        <w:rPr>
          <w:b/>
          <w:color w:val="000000"/>
          <w:sz w:val="24"/>
          <w:szCs w:val="24"/>
          <w:lang w:eastAsia="ru-RU" w:bidi="ru-RU"/>
        </w:rPr>
        <w:t>6.</w:t>
      </w:r>
      <w:r>
        <w:rPr>
          <w:b/>
          <w:color w:val="000000"/>
          <w:sz w:val="24"/>
          <w:szCs w:val="24"/>
          <w:lang w:eastAsia="ru-RU" w:bidi="ru-RU"/>
        </w:rPr>
        <w:t xml:space="preserve"> </w:t>
      </w:r>
      <w:r w:rsidR="00CC0E0E" w:rsidRPr="00C20347">
        <w:rPr>
          <w:color w:val="000000"/>
          <w:sz w:val="24"/>
          <w:szCs w:val="24"/>
          <w:lang w:eastAsia="ru-RU" w:bidi="ru-RU"/>
        </w:rPr>
        <w:t>Привлечение добровольцев (волонтеров) в деятельность учреждения – это дополнительный ресурс для предоставления социальных услуг: расширение их перечня, охват большего количества людей, нуждающихся в помощи, восполнение потребности получателей социальных услуг, одиноко проживающих граждан пожилого возраста и инвалидов в человеческом общении, простом досуге, внимании, дружбе, обучении каким-то бытовым навыкам, прогулках и т.д.</w:t>
      </w:r>
    </w:p>
    <w:p w:rsidR="00CC0E0E" w:rsidRPr="00C20347" w:rsidRDefault="002507CF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Цель</w:t>
      </w:r>
      <w:r w:rsidR="00CC0E0E" w:rsidRPr="00C20347">
        <w:rPr>
          <w:color w:val="000000"/>
          <w:sz w:val="24"/>
          <w:szCs w:val="24"/>
          <w:lang w:eastAsia="ru-RU" w:bidi="ru-RU"/>
        </w:rPr>
        <w:t xml:space="preserve"> деятельности  учреждения  в  организации  волонтерской деятельности – привлечение волонтерских организаций (объединений), граждан пожилого возраста, молодежных объединений, иных социально-ориентированных некоммерческих организаций, желающих оказывать помощь нуждающимся категориям граждан.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Задачи: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1. Проводить информационную кампанию с целью ознакомления всех заинтересованных сторон об организуемой деятельности.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2. Повысить у волонтеров уровень компетенций, необходимых для оказания помощи </w:t>
      </w:r>
      <w:proofErr w:type="gramStart"/>
      <w:r w:rsidRPr="00C20347">
        <w:rPr>
          <w:color w:val="000000"/>
          <w:sz w:val="24"/>
          <w:szCs w:val="24"/>
          <w:lang w:eastAsia="ru-RU" w:bidi="ru-RU"/>
        </w:rPr>
        <w:t>нуждающимся</w:t>
      </w:r>
      <w:proofErr w:type="gramEnd"/>
      <w:r w:rsidRPr="00C20347">
        <w:rPr>
          <w:color w:val="000000"/>
          <w:sz w:val="24"/>
          <w:szCs w:val="24"/>
          <w:lang w:eastAsia="ru-RU" w:bidi="ru-RU"/>
        </w:rPr>
        <w:t>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3. Обеспечить координацию и сопровождение деятельности волонтеров при оказании помощи </w:t>
      </w:r>
      <w:proofErr w:type="gramStart"/>
      <w:r w:rsidRPr="00C20347">
        <w:rPr>
          <w:color w:val="000000"/>
          <w:sz w:val="24"/>
          <w:szCs w:val="24"/>
          <w:lang w:eastAsia="ru-RU" w:bidi="ru-RU"/>
        </w:rPr>
        <w:t>нуждающимся</w:t>
      </w:r>
      <w:proofErr w:type="gramEnd"/>
      <w:r w:rsidRPr="00C20347">
        <w:rPr>
          <w:color w:val="000000"/>
          <w:sz w:val="24"/>
          <w:szCs w:val="24"/>
          <w:lang w:eastAsia="ru-RU" w:bidi="ru-RU"/>
        </w:rPr>
        <w:t>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4. Оказать практическую помощь нуждающимся гражданам.</w:t>
      </w:r>
    </w:p>
    <w:p w:rsidR="000A0864" w:rsidRDefault="00CC0E0E" w:rsidP="000A0864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Для достижения поставленной цели и реализ</w:t>
      </w:r>
      <w:r w:rsidR="002507CF">
        <w:rPr>
          <w:color w:val="000000"/>
          <w:sz w:val="24"/>
          <w:szCs w:val="24"/>
          <w:lang w:eastAsia="ru-RU" w:bidi="ru-RU"/>
        </w:rPr>
        <w:t xml:space="preserve">ации задач учреждение обладает </w:t>
      </w:r>
      <w:r w:rsidRPr="00C20347">
        <w:rPr>
          <w:color w:val="000000"/>
          <w:sz w:val="24"/>
          <w:szCs w:val="24"/>
          <w:lang w:eastAsia="ru-RU" w:bidi="ru-RU"/>
        </w:rPr>
        <w:t>достаточными</w:t>
      </w:r>
      <w:r w:rsidR="002507CF">
        <w:rPr>
          <w:color w:val="000000"/>
          <w:sz w:val="24"/>
          <w:szCs w:val="24"/>
          <w:lang w:eastAsia="ru-RU" w:bidi="ru-RU"/>
        </w:rPr>
        <w:t xml:space="preserve"> ресурсами для выстраивания </w:t>
      </w:r>
      <w:r w:rsidRPr="00C20347">
        <w:rPr>
          <w:color w:val="000000"/>
          <w:sz w:val="24"/>
          <w:szCs w:val="24"/>
          <w:lang w:eastAsia="ru-RU" w:bidi="ru-RU"/>
        </w:rPr>
        <w:t>внутренне ор</w:t>
      </w:r>
      <w:r w:rsidR="002507CF">
        <w:rPr>
          <w:color w:val="000000"/>
          <w:sz w:val="24"/>
          <w:szCs w:val="24"/>
          <w:lang w:eastAsia="ru-RU" w:bidi="ru-RU"/>
        </w:rPr>
        <w:t xml:space="preserve">ганизованной, взаимосвязанной </w:t>
      </w:r>
      <w:r w:rsidRPr="00C20347">
        <w:rPr>
          <w:color w:val="000000"/>
          <w:sz w:val="24"/>
          <w:szCs w:val="24"/>
          <w:lang w:eastAsia="ru-RU" w:bidi="ru-RU"/>
        </w:rPr>
        <w:t xml:space="preserve">системы </w:t>
      </w:r>
      <w:r w:rsidR="002507CF">
        <w:rPr>
          <w:color w:val="000000"/>
          <w:sz w:val="24"/>
          <w:szCs w:val="24"/>
          <w:lang w:eastAsia="ru-RU" w:bidi="ru-RU"/>
        </w:rPr>
        <w:t>организации</w:t>
      </w:r>
      <w:r w:rsidR="000A0864">
        <w:rPr>
          <w:color w:val="000000"/>
          <w:sz w:val="24"/>
          <w:szCs w:val="24"/>
          <w:lang w:eastAsia="ru-RU" w:bidi="ru-RU"/>
        </w:rPr>
        <w:t xml:space="preserve"> работы волонтерского движения.</w:t>
      </w:r>
    </w:p>
    <w:p w:rsidR="00CC0E0E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На основании приказа Депсоцразвития Югры от 16.09.2015 № 625-р «Об организации работы» с 2016 года в отделении социальной реабилитации и абилитации реализуется программа «Волонтеры серебряного возраста». Целью программы является </w:t>
      </w:r>
      <w:r w:rsidRPr="00C20347">
        <w:rPr>
          <w:color w:val="000000"/>
          <w:sz w:val="24"/>
          <w:szCs w:val="24"/>
          <w:lang w:eastAsia="ru-RU" w:bidi="ru-RU"/>
        </w:rPr>
        <w:lastRenderedPageBreak/>
        <w:t xml:space="preserve">самореализация граждан старшего поколения через волонтерскую деятельность, создание условий для оказания помощи отдельным категориям граждан – получателям услуг гражданами пожилого возраста посредством организации работы 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геронтоволонтерского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 xml:space="preserve"> движения «Волонтеры серебряного возраста».</w:t>
      </w:r>
    </w:p>
    <w:p w:rsidR="000A0864" w:rsidRPr="00C20347" w:rsidRDefault="000A0864" w:rsidP="000A0864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Так, по состоянию на 15 декабря 2025 года в БУ «Нижневартовский районный комплексный центр социального обслуживания населения», на основе постоянного сотрудничества, оказывают помощь 18 «серебряных» волонтеров, 17 из них зарегистрировано на официальном сайте 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добровольцыроссии</w:t>
      </w:r>
      <w:proofErr w:type="gramStart"/>
      <w:r w:rsidRPr="00C20347">
        <w:rPr>
          <w:color w:val="000000"/>
          <w:sz w:val="24"/>
          <w:szCs w:val="24"/>
          <w:lang w:eastAsia="ru-RU" w:bidi="ru-RU"/>
        </w:rPr>
        <w:t>.р</w:t>
      </w:r>
      <w:proofErr w:type="gramEnd"/>
      <w:r w:rsidRPr="00C20347">
        <w:rPr>
          <w:color w:val="000000"/>
          <w:sz w:val="24"/>
          <w:szCs w:val="24"/>
          <w:lang w:eastAsia="ru-RU" w:bidi="ru-RU"/>
        </w:rPr>
        <w:t>ф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 xml:space="preserve">, имеют волонтерские книжки и уникальные ID-номера добровольцев. </w:t>
      </w:r>
      <w:proofErr w:type="gramStart"/>
      <w:r w:rsidRPr="00C20347">
        <w:rPr>
          <w:color w:val="000000"/>
          <w:sz w:val="24"/>
          <w:szCs w:val="24"/>
          <w:lang w:eastAsia="ru-RU" w:bidi="ru-RU"/>
        </w:rPr>
        <w:t>Заключены соглашения с волонтерами «серебряного» возраста, участвующими в деятельности учреждения на безвозмездной основе (10 человек в пгт.</w:t>
      </w:r>
      <w:proofErr w:type="gramEnd"/>
      <w:r w:rsidRPr="00C20347">
        <w:rPr>
          <w:color w:val="000000"/>
          <w:sz w:val="24"/>
          <w:szCs w:val="24"/>
          <w:lang w:eastAsia="ru-RU" w:bidi="ru-RU"/>
        </w:rPr>
        <w:t xml:space="preserve"> Новоаганск). В реализации программы принимают участие 2 специалиста учреждения, прошедшие дистанционное </w:t>
      </w:r>
      <w:proofErr w:type="gramStart"/>
      <w:r w:rsidRPr="00C20347">
        <w:rPr>
          <w:color w:val="000000"/>
          <w:sz w:val="24"/>
          <w:szCs w:val="24"/>
          <w:lang w:eastAsia="ru-RU" w:bidi="ru-RU"/>
        </w:rPr>
        <w:t>обучение по теме</w:t>
      </w:r>
      <w:proofErr w:type="gramEnd"/>
      <w:r w:rsidRPr="00C20347">
        <w:rPr>
          <w:color w:val="000000"/>
          <w:sz w:val="24"/>
          <w:szCs w:val="24"/>
          <w:lang w:eastAsia="ru-RU" w:bidi="ru-RU"/>
        </w:rPr>
        <w:t xml:space="preserve"> «Основы г</w:t>
      </w:r>
      <w:r>
        <w:rPr>
          <w:color w:val="000000"/>
          <w:sz w:val="24"/>
          <w:szCs w:val="24"/>
          <w:lang w:eastAsia="ru-RU" w:bidi="ru-RU"/>
        </w:rPr>
        <w:t>еронтологической деятельности».</w:t>
      </w:r>
    </w:p>
    <w:p w:rsidR="00C7257B" w:rsidRPr="00C20347" w:rsidRDefault="00C7257B" w:rsidP="00C7257B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В целях исполнения календарного плана региональных и межрегиональных мероприятий по развитию добровольчества (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волонтерства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>) приняли участие в 8 региональных мероприятиях: «Посылка солдату», «Подари тепло солдату», «Добровольцы детям», приняли  участие в акциях «Георгиевская ленточка», «Красная гвоздика», «Свеча памяти», принимают участие в районной акции «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СВОих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 xml:space="preserve"> не бросаем», являются активными участниками социальной мастерской в 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Излучинской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 xml:space="preserve"> школе №1, работающей в рамках проекта-победителя гранта Губернатора Югры «Невидимые защитники».</w:t>
      </w:r>
    </w:p>
    <w:p w:rsidR="00C7257B" w:rsidRPr="00C20347" w:rsidRDefault="00C7257B" w:rsidP="00C7257B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С октября 2023 года по настоящее время волонтеры «серебряного возраста» нашего учреждения участвуют в реализации добровольческих инициатив «Тепло 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югорских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 xml:space="preserve"> сердец». Проект направлен на вовлечение граждан старшего поколения в оказание помощи отдельным категориям граждан, посредством изготовления своими руками теплых вязанных шерстяных изделий. Так в 09.07.2025г. волонтерами был проведен мастер-класс по вязанию для получателей социальных услуг «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Излучинского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 xml:space="preserve"> дома интерната». В за 2025 год волонтерами изготовлено 103 изделия, для участников СВО и для клиентов 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Излучинского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 xml:space="preserve"> ПНИ.  </w:t>
      </w:r>
    </w:p>
    <w:p w:rsidR="00C7257B" w:rsidRPr="00C20347" w:rsidRDefault="00C7257B" w:rsidP="00C7257B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Отделением дневного пребывания несовершеннолетних гп. Новоаганск проведена акция «Поздравь Героев с Новым годом!», направленная на привлечение внимания общества к важности гуманитарных миссий, патриотического воспитания детей и молодежи, укрепления духовного единства граждан страны. Дети записали видеообращение – поздравление, чтобы поддержать наших героев – военнослужащих и добровольцев, участвующих в специально военной операции. Охват 2 несовершеннолетних, 1 доброволец; «С лучшим другом!»- приобретен корм в приют для собак.</w:t>
      </w:r>
    </w:p>
    <w:p w:rsidR="00C7257B" w:rsidRPr="00C20347" w:rsidRDefault="00C7257B" w:rsidP="00C7257B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В отделении психологической помощи гражданам пгт. Излучинск реал</w:t>
      </w:r>
      <w:r w:rsidR="002507CF">
        <w:rPr>
          <w:color w:val="000000"/>
          <w:sz w:val="24"/>
          <w:szCs w:val="24"/>
          <w:lang w:eastAsia="ru-RU" w:bidi="ru-RU"/>
        </w:rPr>
        <w:t xml:space="preserve">изуется добровольческий проект </w:t>
      </w:r>
      <w:r w:rsidRPr="00C20347">
        <w:rPr>
          <w:color w:val="000000"/>
          <w:sz w:val="24"/>
          <w:szCs w:val="24"/>
          <w:lang w:eastAsia="ru-RU" w:bidi="ru-RU"/>
        </w:rPr>
        <w:t xml:space="preserve">#ЯЖДОБРЯК86 (Лига юных добровольцев). Проект направлен на оказание помощи, прежде всего, незащищенным слоям населения, нуждающимся во внимании, профилактическая работа с населением. По состоянию на 12.12.2025 г. к участию в проекте привлечено 26 «Добряков» в возрасте от 13 до 18 лет. В целях профилактики совершения повторных правонарушений привлекаются несовершеннолетние, состоящих на различных видах учета. В 2025 году с участием добровольцев проведено 11 мероприятий, направленных на поддержку инвалидов и одиноко проживающих граждан; культурно-досуговые мероприятия, приуроченные к праздничным и памятным датам, акциям; мероприятия, направленные на профилактику ЗОЖ; мероприятия военно-патриотической направленности. В мероприятиях приняли </w:t>
      </w:r>
      <w:r w:rsidRPr="00C20347">
        <w:rPr>
          <w:color w:val="000000"/>
          <w:sz w:val="24"/>
          <w:szCs w:val="24"/>
          <w:lang w:eastAsia="ru-RU" w:bidi="ru-RU"/>
        </w:rPr>
        <w:lastRenderedPageBreak/>
        <w:t xml:space="preserve">участие 13 молодых добровольцев. </w:t>
      </w:r>
    </w:p>
    <w:p w:rsidR="00C7257B" w:rsidRPr="00C20347" w:rsidRDefault="00C7257B" w:rsidP="00C7257B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Вовлечение несовершеннолетних в оказание социальной помощи различным категориям населения на добровольной основе позволяет повысить их уровень социально-нравственных компетенций, реализовать личностный потенциал и приобрести полезные социальные навыки.</w:t>
      </w:r>
    </w:p>
    <w:p w:rsidR="00C7257B" w:rsidRPr="00C20347" w:rsidRDefault="00C7257B" w:rsidP="00C7257B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Добровольцами трудоспособного возраста, в рамках федерального проекта «Мы вместе!», оказывается бытовая помощь гражданам старшего поколения и инвалида</w:t>
      </w:r>
      <w:proofErr w:type="gramStart"/>
      <w:r w:rsidRPr="00C20347">
        <w:rPr>
          <w:color w:val="000000"/>
          <w:sz w:val="24"/>
          <w:szCs w:val="24"/>
          <w:lang w:eastAsia="ru-RU" w:bidi="ru-RU"/>
        </w:rPr>
        <w:t>м-</w:t>
      </w:r>
      <w:proofErr w:type="gramEnd"/>
      <w:r w:rsidRPr="00C20347">
        <w:rPr>
          <w:color w:val="000000"/>
          <w:sz w:val="24"/>
          <w:szCs w:val="24"/>
          <w:lang w:eastAsia="ru-RU" w:bidi="ru-RU"/>
        </w:rPr>
        <w:t xml:space="preserve"> охват - 2 волонтера, 5 благо получателей. </w:t>
      </w:r>
    </w:p>
    <w:p w:rsidR="00C7257B" w:rsidRPr="00C20347" w:rsidRDefault="00C7257B" w:rsidP="00C7257B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В декабре 2025 сотрудники филиала в пгт. Новоаганск и 3 добровольца приняли участие в добровольческой инициативе АНО «Гуманитарный добровольческий корпус» - «Подари чудо детям!».</w:t>
      </w:r>
    </w:p>
    <w:p w:rsidR="00C7257B" w:rsidRPr="00C20347" w:rsidRDefault="00C7257B" w:rsidP="00C7257B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Волонтеры WEB-отряда активно оказывают помощь людям пожилого возраста и инвалидам при работе в сети Интернет, на портале 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Госуслуг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 xml:space="preserve"> и при работе с мобильными приложениями.</w:t>
      </w:r>
    </w:p>
    <w:p w:rsidR="00C7257B" w:rsidRPr="00C20347" w:rsidRDefault="00C7257B" w:rsidP="00C7257B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proofErr w:type="gramStart"/>
      <w:r w:rsidRPr="00C20347">
        <w:rPr>
          <w:color w:val="000000"/>
          <w:sz w:val="24"/>
          <w:szCs w:val="24"/>
          <w:lang w:eastAsia="ru-RU" w:bidi="ru-RU"/>
        </w:rPr>
        <w:t>Проект дает возможность адаптироваться гражданам в современном обществе, помогает улучшить качество их жизни, а также повышает психоэмоциональную уверенность в себе, в том числе дает ощущение психологического комфорта от проведения занятий в формате «равный — равному».</w:t>
      </w:r>
      <w:proofErr w:type="gramEnd"/>
      <w:r w:rsidRPr="00C20347">
        <w:rPr>
          <w:color w:val="000000"/>
          <w:sz w:val="24"/>
          <w:szCs w:val="24"/>
          <w:lang w:eastAsia="ru-RU" w:bidi="ru-RU"/>
        </w:rPr>
        <w:t xml:space="preserve"> В то же время «серебряные волонтеры» реализуют свой потенциал, ощущают чувство собственной значимости. На сегодняшний день в проекте приняли участие 8 граждан, в том числе 1 волонтер-наставник и 4 благо получателя.</w:t>
      </w:r>
    </w:p>
    <w:p w:rsidR="00C7257B" w:rsidRPr="00C20347" w:rsidRDefault="00C7257B" w:rsidP="00C7257B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Приняли участие во всероссийской акции «Спасибо, что мы вместе! Связь поколений»-1 волонтер;</w:t>
      </w:r>
    </w:p>
    <w:p w:rsidR="00C7257B" w:rsidRPr="00C20347" w:rsidRDefault="00C7257B" w:rsidP="00C7257B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Принимают участие в районной акции «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СВОих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 xml:space="preserve"> не бросаем»- 1 волонтер.</w:t>
      </w:r>
    </w:p>
    <w:p w:rsidR="00C7257B" w:rsidRPr="00C20347" w:rsidRDefault="00C7257B" w:rsidP="00C7257B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Всероссийская акция «Экологический десант»- 2 волонтера</w:t>
      </w:r>
    </w:p>
    <w:p w:rsidR="00C7257B" w:rsidRPr="00C20347" w:rsidRDefault="00C7257B" w:rsidP="00C7257B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В августе 2025 года 1 волонтер принял участие в фестивале добровольцев (волонтеров) в сфере социальной защиты и социального обслуживания ХМАО-Югры. Вручен сертификат об участии в фестивале добровольцев (волонтеров) Югры БУ «Ресурсный центр социального обслуживания», г. Сургут. </w:t>
      </w:r>
    </w:p>
    <w:p w:rsidR="00C7257B" w:rsidRPr="00C20347" w:rsidRDefault="00C7257B" w:rsidP="00C7257B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В декабре 2025 года 1 волонтер принял участие в фестивале добровольцев (волонтеров) Нижневартовского района, за свою добровольческую деятельность награжден Благодарностью Главы Нижневартовского района.</w:t>
      </w:r>
    </w:p>
    <w:p w:rsidR="00C7257B" w:rsidRPr="00C20347" w:rsidRDefault="00C7257B" w:rsidP="00C7257B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В ноябре 2025 года 1 волонтер принял участие в </w:t>
      </w:r>
      <w:proofErr w:type="spellStart"/>
      <w:proofErr w:type="gramStart"/>
      <w:r w:rsidRPr="00C20347">
        <w:rPr>
          <w:color w:val="000000"/>
          <w:sz w:val="24"/>
          <w:szCs w:val="24"/>
          <w:lang w:eastAsia="ru-RU" w:bidi="ru-RU"/>
        </w:rPr>
        <w:t>в</w:t>
      </w:r>
      <w:proofErr w:type="spellEnd"/>
      <w:proofErr w:type="gramEnd"/>
      <w:r w:rsidRPr="00C20347">
        <w:rPr>
          <w:color w:val="000000"/>
          <w:sz w:val="24"/>
          <w:szCs w:val="24"/>
          <w:lang w:eastAsia="ru-RU" w:bidi="ru-RU"/>
        </w:rPr>
        <w:t xml:space="preserve"> муниципальном конкурсе Лучшее добровольческое (волонтерское) объединение Нижневартовского района»-2025, в номинации «Лучший волонтер 2025 года». </w:t>
      </w:r>
    </w:p>
    <w:p w:rsidR="00C7257B" w:rsidRPr="00C20347" w:rsidRDefault="00C7257B" w:rsidP="00C7257B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В течение 2025 года 2 волонтера прошли </w:t>
      </w:r>
      <w:proofErr w:type="gramStart"/>
      <w:r w:rsidRPr="00C20347">
        <w:rPr>
          <w:color w:val="000000"/>
          <w:sz w:val="24"/>
          <w:szCs w:val="24"/>
          <w:lang w:eastAsia="ru-RU" w:bidi="ru-RU"/>
        </w:rPr>
        <w:t>обучение по направлению</w:t>
      </w:r>
      <w:proofErr w:type="gramEnd"/>
      <w:r w:rsidRPr="00C20347">
        <w:rPr>
          <w:color w:val="000000"/>
          <w:sz w:val="24"/>
          <w:szCs w:val="24"/>
          <w:lang w:eastAsia="ru-RU" w:bidi="ru-RU"/>
        </w:rPr>
        <w:t xml:space="preserve"> «Новые подходы в наставничестве волонтерской деятельности».</w:t>
      </w:r>
    </w:p>
    <w:p w:rsidR="00C7257B" w:rsidRDefault="00C7257B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</w:p>
    <w:p w:rsidR="00CC0E0E" w:rsidRPr="00C20347" w:rsidRDefault="000A0864" w:rsidP="000A0864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rPr>
          <w:color w:val="000000"/>
          <w:sz w:val="24"/>
          <w:szCs w:val="24"/>
          <w:lang w:eastAsia="ru-RU" w:bidi="ru-RU"/>
        </w:rPr>
      </w:pPr>
      <w:r w:rsidRPr="000A0864">
        <w:rPr>
          <w:b/>
          <w:color w:val="000000"/>
          <w:sz w:val="24"/>
          <w:szCs w:val="24"/>
          <w:lang w:eastAsia="ru-RU" w:bidi="ru-RU"/>
        </w:rPr>
        <w:t>7.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CC0E0E" w:rsidRPr="00C20347">
        <w:rPr>
          <w:color w:val="000000"/>
          <w:sz w:val="24"/>
          <w:szCs w:val="24"/>
          <w:lang w:eastAsia="ru-RU" w:bidi="ru-RU"/>
        </w:rPr>
        <w:t>В БУ «Нижневартовский районный комплексный центр социального обслуживания населения» организована ежегодная благотворительная акция «Собери ребенка в школу», которая проходила с 1 августа по 20 августа 2025 года.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В акции приняли участие следующие организации: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БУ «Нижневартовский районный комплексный центр социального обслуживания населения»;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МАУ «Спортивная школа Нижневартовского района»;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«Магазин книг, канцелярских товаров и игрушек»;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АО «Нижневартовская ГРЭС»;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Общественная организация «Центр семейной культуры»;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lastRenderedPageBreak/>
        <w:t>МБДОУ «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Новоаганский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 xml:space="preserve"> детский сад комбинированного вида «Снежинка»;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МАОДО "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Новоаганская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 xml:space="preserve"> детская школа искусств";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Совет депутатов 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г.п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>. Новоаганск;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Администрация городского поселения Новоаганск;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БУ «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Излучинский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 xml:space="preserve"> дом-интернат».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Всего по Нижневартовскому району охвачено и вручено 68 наборов канцелярских принадлежностей к школе:</w:t>
      </w:r>
    </w:p>
    <w:p w:rsidR="00CC0E0E" w:rsidRPr="00C20347" w:rsidRDefault="00CC0E0E" w:rsidP="000A0864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Семьи СОП/28 ребенка, Многодетные/10 детей; Малоимущие/7 детей; Семьи у</w:t>
      </w:r>
      <w:r w:rsidR="000A0864">
        <w:rPr>
          <w:color w:val="000000"/>
          <w:sz w:val="24"/>
          <w:szCs w:val="24"/>
          <w:lang w:eastAsia="ru-RU" w:bidi="ru-RU"/>
        </w:rPr>
        <w:t>частников СВО/всего 23 ребенка.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В 3-ем квартале 2025 года проводилась ежегодная благотворительная акция «Собери ребенка в школу» по сбору канцелярских и школьных принадлежностей на территории пгт. Новоаганск и с. 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Варьёган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 xml:space="preserve"> в период с 01.08.2025 по 20.08.2025 в целях оказания адресной социальной помощи семьям, находящимся в социально опасном положении, трудной жизненной ситуации, участников специальной военной операции, а также многодетным, малоимущим семьям и детям с ограниченными возможностями здоровья в подготовке несовершеннолетних к новому учебному году. 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Для участия в акции были привлечены организации 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г.п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 xml:space="preserve">. Новоаганск. Были направлены письма с просьбой </w:t>
      </w:r>
      <w:proofErr w:type="gramStart"/>
      <w:r w:rsidRPr="00C20347">
        <w:rPr>
          <w:color w:val="000000"/>
          <w:sz w:val="24"/>
          <w:szCs w:val="24"/>
          <w:lang w:eastAsia="ru-RU" w:bidi="ru-RU"/>
        </w:rPr>
        <w:t>принять</w:t>
      </w:r>
      <w:proofErr w:type="gramEnd"/>
      <w:r w:rsidRPr="00C20347">
        <w:rPr>
          <w:color w:val="000000"/>
          <w:sz w:val="24"/>
          <w:szCs w:val="24"/>
          <w:lang w:eastAsia="ru-RU" w:bidi="ru-RU"/>
        </w:rPr>
        <w:t xml:space="preserve"> участие в благотворительной акции. В акции приняли участие БУ «Нижневартовский районный комплексный центр социального обслуживания населения» (филиал); МБДОУ «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Новоаганский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 xml:space="preserve"> детский сад комбинированного вида «Снежинка»; МБДОУ «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Новоаганский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 xml:space="preserve"> детский сад комбинированного вида «Лесная сказка»; МАОДО «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Новоаганская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 xml:space="preserve"> детская школа искусств»; депутаты Совета депутатов 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г.п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 xml:space="preserve">. Новоаганск; МАУ ДО 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Новоаганская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 xml:space="preserve"> спортивная школа «Олимп»; МБДОУ "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Новоаганский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 xml:space="preserve"> ДСПИО "Солнышко". Сотрудниками данных организаций предоставлены различные школьные принадлежности и канцелярские товары, необходимые детям для подготовки </w:t>
      </w:r>
      <w:proofErr w:type="gramStart"/>
      <w:r w:rsidRPr="00C20347">
        <w:rPr>
          <w:color w:val="000000"/>
          <w:sz w:val="24"/>
          <w:szCs w:val="24"/>
          <w:lang w:eastAsia="ru-RU" w:bidi="ru-RU"/>
        </w:rPr>
        <w:t>ко</w:t>
      </w:r>
      <w:proofErr w:type="gramEnd"/>
      <w:r w:rsidRPr="00C20347">
        <w:rPr>
          <w:color w:val="000000"/>
          <w:sz w:val="24"/>
          <w:szCs w:val="24"/>
          <w:lang w:eastAsia="ru-RU" w:bidi="ru-RU"/>
        </w:rPr>
        <w:t xml:space="preserve"> школе. Школьные принадлежности были вручены 28 несовершеннолетним. 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Кроме того, в акции «Теплота 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югорских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 xml:space="preserve"> сердец» принимают участие жители 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г.п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>. Новоаганск (вяжут теплые носки для малоимущих семей)- 15 изделий.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Сотрудники БУ «Нижневартовский районный комплексный центр социального обслуживания населения» (филиал) неоднократно оказывали посильную помощь гражданам, находящимся в трудной ситуации путем сбора продуктов питания, одежды, постельного белья и многого другого.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>Так же, волонтерами осуществлялась социальн</w:t>
      </w:r>
      <w:proofErr w:type="gramStart"/>
      <w:r w:rsidRPr="00C20347">
        <w:rPr>
          <w:color w:val="000000"/>
          <w:sz w:val="24"/>
          <w:szCs w:val="24"/>
          <w:lang w:eastAsia="ru-RU" w:bidi="ru-RU"/>
        </w:rPr>
        <w:t>о-</w:t>
      </w:r>
      <w:proofErr w:type="gramEnd"/>
      <w:r w:rsidRPr="00C20347">
        <w:rPr>
          <w:color w:val="000000"/>
          <w:sz w:val="24"/>
          <w:szCs w:val="24"/>
          <w:lang w:eastAsia="ru-RU" w:bidi="ru-RU"/>
        </w:rPr>
        <w:t xml:space="preserve"> бытовая помощь в виде покупки и доставки продуктов и предметов первой необходимости,</w:t>
      </w:r>
      <w:r w:rsidR="002507CF">
        <w:rPr>
          <w:color w:val="000000"/>
          <w:sz w:val="24"/>
          <w:szCs w:val="24"/>
          <w:lang w:eastAsia="ru-RU" w:bidi="ru-RU"/>
        </w:rPr>
        <w:t xml:space="preserve"> приобретении лекарств, помощь </w:t>
      </w:r>
      <w:r w:rsidRPr="00C20347">
        <w:rPr>
          <w:color w:val="000000"/>
          <w:sz w:val="24"/>
          <w:szCs w:val="24"/>
          <w:lang w:eastAsia="ru-RU" w:bidi="ru-RU"/>
        </w:rPr>
        <w:t>в домашних делах (развешивание занавесок, установка осветительных приборов и т.д.) – охват -4 чел.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Для привлечения всесторонней благотворительной помощи жителям и получателям социальных услуг использовали следующие методы: размещение информации в </w:t>
      </w:r>
      <w:proofErr w:type="spellStart"/>
      <w:r w:rsidRPr="00C20347">
        <w:rPr>
          <w:color w:val="000000"/>
          <w:sz w:val="24"/>
          <w:szCs w:val="24"/>
          <w:lang w:eastAsia="ru-RU" w:bidi="ru-RU"/>
        </w:rPr>
        <w:t>мессенджерах</w:t>
      </w:r>
      <w:proofErr w:type="spellEnd"/>
      <w:r w:rsidRPr="00C20347">
        <w:rPr>
          <w:color w:val="000000"/>
          <w:sz w:val="24"/>
          <w:szCs w:val="24"/>
          <w:lang w:eastAsia="ru-RU" w:bidi="ru-RU"/>
        </w:rPr>
        <w:t>, на стендах филиала.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</w:p>
    <w:p w:rsidR="00CC0E0E" w:rsidRPr="00C20347" w:rsidRDefault="000A0864" w:rsidP="000A0864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rPr>
          <w:color w:val="000000"/>
          <w:sz w:val="24"/>
          <w:szCs w:val="24"/>
          <w:lang w:eastAsia="ru-RU" w:bidi="ru-RU"/>
        </w:rPr>
      </w:pPr>
      <w:r w:rsidRPr="000A0864">
        <w:rPr>
          <w:b/>
          <w:color w:val="000000"/>
          <w:sz w:val="24"/>
          <w:szCs w:val="24"/>
          <w:lang w:eastAsia="ru-RU" w:bidi="ru-RU"/>
        </w:rPr>
        <w:t>8.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CC0E0E" w:rsidRPr="00C20347">
        <w:rPr>
          <w:color w:val="000000"/>
          <w:sz w:val="24"/>
          <w:szCs w:val="24"/>
          <w:lang w:eastAsia="ru-RU" w:bidi="ru-RU"/>
        </w:rPr>
        <w:t xml:space="preserve">По приказу Депсоцразвития Югры от 29.04.2022 № 542-р  «Об организации работы по развитию конкуренции на рынке социальных услуг» ежеквартально в учреждении проходит анкетирование получателей социальных услуг по удовлетворенности качеством предоставленных услуг. 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За второй квартал всего опрошено 321 человек, из них 250 женщины и 71 мужчины. 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В возрасте от 18-24 6 человек, от 25-34 59 человек, от 35-44 60 человек, от 45-54 </w:t>
      </w:r>
      <w:r w:rsidRPr="00C20347">
        <w:rPr>
          <w:color w:val="000000"/>
          <w:sz w:val="24"/>
          <w:szCs w:val="24"/>
          <w:lang w:eastAsia="ru-RU" w:bidi="ru-RU"/>
        </w:rPr>
        <w:lastRenderedPageBreak/>
        <w:t xml:space="preserve">44 человека, от 55-64 40 человек и 65 и старше 112 человек. Удовлетворенность качеством услуг составляет 100%. По оценке состояния конкуренции и конкурентной среды, 100% удовлетворенности. 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Официальной информацией, размещенной на официальном сайте и в сети «Интернет», предпочитают пользоваться 182 человека, телевидением 266 человек, печатными средствами информации 54 человека, радио 305 человек, специальными блогами, порталам и прочими электронными ресурсами 268 человек. </w:t>
      </w:r>
    </w:p>
    <w:p w:rsidR="00CC0E0E" w:rsidRPr="00C20347" w:rsidRDefault="00CC0E0E" w:rsidP="00C20347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ind w:firstLine="760"/>
        <w:rPr>
          <w:color w:val="000000"/>
          <w:sz w:val="24"/>
          <w:szCs w:val="24"/>
          <w:lang w:eastAsia="ru-RU" w:bidi="ru-RU"/>
        </w:rPr>
      </w:pPr>
      <w:r w:rsidRPr="00C20347">
        <w:rPr>
          <w:color w:val="000000"/>
          <w:sz w:val="24"/>
          <w:szCs w:val="24"/>
          <w:lang w:eastAsia="ru-RU" w:bidi="ru-RU"/>
        </w:rPr>
        <w:t xml:space="preserve">В 2025 году в надзорные органы за защитой прав </w:t>
      </w:r>
      <w:bookmarkStart w:id="0" w:name="_GoBack"/>
      <w:bookmarkEnd w:id="0"/>
      <w:r w:rsidR="002507CF" w:rsidRPr="00C20347">
        <w:rPr>
          <w:color w:val="000000"/>
          <w:sz w:val="24"/>
          <w:szCs w:val="24"/>
          <w:lang w:eastAsia="ru-RU" w:bidi="ru-RU"/>
        </w:rPr>
        <w:t>потребителей,</w:t>
      </w:r>
      <w:r w:rsidRPr="00C20347">
        <w:rPr>
          <w:color w:val="000000"/>
          <w:sz w:val="24"/>
          <w:szCs w:val="24"/>
          <w:lang w:eastAsia="ru-RU" w:bidi="ru-RU"/>
        </w:rPr>
        <w:t xml:space="preserve"> по вопросам ненадлежащего качества оказанных социальных услуг все 321 человек не обращались.</w:t>
      </w:r>
    </w:p>
    <w:p w:rsidR="00CC0E0E" w:rsidRPr="00C20347" w:rsidRDefault="00CC0E0E" w:rsidP="00240938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rPr>
          <w:color w:val="000000"/>
          <w:sz w:val="24"/>
          <w:szCs w:val="24"/>
          <w:lang w:eastAsia="ru-RU" w:bidi="ru-RU"/>
        </w:rPr>
      </w:pPr>
    </w:p>
    <w:p w:rsidR="00CC0E0E" w:rsidRPr="00C20347" w:rsidRDefault="00240938" w:rsidP="00240938">
      <w:pPr>
        <w:pStyle w:val="20"/>
        <w:shd w:val="clear" w:color="auto" w:fill="auto"/>
        <w:tabs>
          <w:tab w:val="left" w:leader="underscore" w:pos="6073"/>
        </w:tabs>
        <w:spacing w:before="0" w:line="276" w:lineRule="auto"/>
        <w:rPr>
          <w:color w:val="000000"/>
          <w:sz w:val="24"/>
          <w:szCs w:val="24"/>
          <w:lang w:eastAsia="ru-RU" w:bidi="ru-RU"/>
        </w:rPr>
      </w:pPr>
      <w:r w:rsidRPr="00240938">
        <w:rPr>
          <w:b/>
          <w:color w:val="000000"/>
          <w:sz w:val="24"/>
          <w:szCs w:val="24"/>
          <w:lang w:eastAsia="ru-RU" w:bidi="ru-RU"/>
        </w:rPr>
        <w:t>9.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CC0E0E" w:rsidRPr="00C20347">
        <w:rPr>
          <w:color w:val="000000"/>
          <w:sz w:val="24"/>
          <w:szCs w:val="24"/>
          <w:lang w:eastAsia="ru-RU" w:bidi="ru-RU"/>
        </w:rPr>
        <w:t xml:space="preserve">В целях организации работы Попечительского совета бюджетного учреждения Ханты-Мансийского автономного округа-Югры «Нижневартовский районный комплексный центр социального обслуживания населения» </w:t>
      </w:r>
      <w:r>
        <w:rPr>
          <w:color w:val="000000"/>
          <w:sz w:val="24"/>
          <w:szCs w:val="24"/>
          <w:lang w:eastAsia="ru-RU" w:bidi="ru-RU"/>
        </w:rPr>
        <w:t xml:space="preserve">Приказом №163 от 15.12.2025 года утвержден </w:t>
      </w:r>
      <w:r w:rsidR="00CC0E0E" w:rsidRPr="00C20347">
        <w:rPr>
          <w:color w:val="000000"/>
          <w:sz w:val="24"/>
          <w:szCs w:val="24"/>
          <w:lang w:eastAsia="ru-RU" w:bidi="ru-RU"/>
        </w:rPr>
        <w:t>плана работы Попечительского совета</w:t>
      </w:r>
      <w:r w:rsidR="003E6791" w:rsidRPr="003E6791">
        <w:rPr>
          <w:color w:val="000000"/>
          <w:sz w:val="24"/>
          <w:szCs w:val="24"/>
          <w:lang w:eastAsia="ru-RU" w:bidi="ru-RU"/>
        </w:rPr>
        <w:t xml:space="preserve"> </w:t>
      </w:r>
      <w:r w:rsidR="003E6791" w:rsidRPr="00C20347">
        <w:rPr>
          <w:color w:val="000000"/>
          <w:sz w:val="24"/>
          <w:szCs w:val="24"/>
          <w:lang w:eastAsia="ru-RU" w:bidi="ru-RU"/>
        </w:rPr>
        <w:t>на 2026 год</w:t>
      </w:r>
      <w:r w:rsidR="00CC0E0E" w:rsidRPr="00C20347">
        <w:rPr>
          <w:color w:val="000000"/>
          <w:sz w:val="24"/>
          <w:szCs w:val="24"/>
          <w:lang w:eastAsia="ru-RU" w:bidi="ru-RU"/>
        </w:rPr>
        <w:t xml:space="preserve">, который </w:t>
      </w:r>
      <w:r w:rsidR="003E6791">
        <w:rPr>
          <w:color w:val="000000"/>
          <w:sz w:val="24"/>
          <w:szCs w:val="24"/>
          <w:lang w:eastAsia="ru-RU" w:bidi="ru-RU"/>
        </w:rPr>
        <w:t>размещен на официальном сайте У</w:t>
      </w:r>
      <w:r w:rsidR="00CC0E0E" w:rsidRPr="00C20347">
        <w:rPr>
          <w:color w:val="000000"/>
          <w:sz w:val="24"/>
          <w:szCs w:val="24"/>
          <w:lang w:eastAsia="ru-RU" w:bidi="ru-RU"/>
        </w:rPr>
        <w:t>чреждения</w:t>
      </w:r>
      <w:r w:rsidR="003E6791">
        <w:rPr>
          <w:color w:val="000000"/>
          <w:sz w:val="24"/>
          <w:szCs w:val="24"/>
          <w:lang w:eastAsia="ru-RU" w:bidi="ru-RU"/>
        </w:rPr>
        <w:t>.</w:t>
      </w:r>
    </w:p>
    <w:p w:rsidR="00CC0E0E" w:rsidRPr="0049194B" w:rsidRDefault="00CC0E0E" w:rsidP="00CC0E0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3E6791" w:rsidRPr="003E6791" w:rsidRDefault="003E6791" w:rsidP="003E6791">
      <w:pPr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6791"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6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целях развития государственно-общественных форм самоуправления в учреждениях, подведомственных Департаменту социального развития автономного округа в Учреждении с 2011 года создан и функционирует Попечительский совет.</w:t>
      </w:r>
    </w:p>
    <w:p w:rsidR="003E6791" w:rsidRPr="003E6791" w:rsidRDefault="003E6791" w:rsidP="003E6791">
      <w:pPr>
        <w:spacing w:after="0"/>
        <w:ind w:firstLine="36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6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Основной целью в работе Попечительский совет БУ «НРКЦСОН» в 2025 году является осуществление контроля качества услуг, предоставляемых в Учреждении и содействие в повышении эффективности работы.</w:t>
      </w:r>
    </w:p>
    <w:p w:rsidR="003E6791" w:rsidRPr="003E6791" w:rsidRDefault="003E6791" w:rsidP="003E6791">
      <w:pPr>
        <w:spacing w:after="0"/>
        <w:ind w:firstLine="36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6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Основными задачами Попечительского совета является:</w:t>
      </w:r>
    </w:p>
    <w:p w:rsidR="003E6791" w:rsidRPr="003E6791" w:rsidRDefault="003E6791" w:rsidP="003E6791">
      <w:pPr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6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повышение качества работы БУ «НРКЦСОН»;</w:t>
      </w:r>
    </w:p>
    <w:p w:rsidR="003E6791" w:rsidRPr="003E6791" w:rsidRDefault="003E6791" w:rsidP="003E6791">
      <w:pPr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6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содействие в решении текущих и перспективных задач развития и эффективного функционирования учреждения;</w:t>
      </w:r>
    </w:p>
    <w:p w:rsidR="003E6791" w:rsidRPr="003E6791" w:rsidRDefault="003E6791" w:rsidP="003E6791">
      <w:pPr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6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участие в рассмотрении предложений, заявлений и жалоб граждан по вопросам организации социального обслуживания;</w:t>
      </w:r>
    </w:p>
    <w:p w:rsidR="003E6791" w:rsidRPr="003E6791" w:rsidRDefault="003E6791" w:rsidP="003E6791">
      <w:pPr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6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проведение совместных культурно-досуговых мероприятий для получателей социальных услуг;</w:t>
      </w:r>
    </w:p>
    <w:p w:rsidR="003E6791" w:rsidRPr="003E6791" w:rsidRDefault="003E6791" w:rsidP="003E6791">
      <w:pPr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6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привлечение внебюджетных источников для укрепления материально-технической базы БУ «НРКЦСОН»;</w:t>
      </w:r>
    </w:p>
    <w:p w:rsidR="003E6791" w:rsidRPr="003E6791" w:rsidRDefault="003E6791" w:rsidP="003E6791">
      <w:pPr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6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взаимодействие с организациями, осуществляющими деятельность в сфере социальной защиты и социального обслуживания.</w:t>
      </w:r>
    </w:p>
    <w:p w:rsidR="003E6791" w:rsidRPr="003E6791" w:rsidRDefault="003E6791" w:rsidP="003E6791">
      <w:pPr>
        <w:spacing w:after="0"/>
        <w:ind w:firstLine="708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E67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 работы Попечительского совета бюджетного учреждения Ханты-Мансийского автономного округа – Югры «НРКЦСОН» на 2025 год выполнен в полном объеме.</w:t>
      </w:r>
    </w:p>
    <w:p w:rsidR="00CC0E0E" w:rsidRPr="003E6791" w:rsidRDefault="00CC0E0E" w:rsidP="00CC0E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2E01" w:rsidRDefault="00EA72AA" w:rsidP="003E6791">
      <w:pPr>
        <w:pStyle w:val="20"/>
        <w:spacing w:before="0" w:line="240" w:lineRule="auto"/>
        <w:rPr>
          <w:color w:val="000000"/>
          <w:sz w:val="24"/>
          <w:szCs w:val="24"/>
          <w:lang w:eastAsia="ru-RU" w:bidi="ru-RU"/>
        </w:rPr>
      </w:pPr>
      <w:r w:rsidRPr="00DC4519">
        <w:rPr>
          <w:color w:val="000000"/>
          <w:sz w:val="24"/>
          <w:szCs w:val="24"/>
          <w:lang w:eastAsia="ru-RU" w:bidi="ru-RU"/>
        </w:rPr>
        <w:tab/>
      </w:r>
    </w:p>
    <w:p w:rsidR="00DC4519" w:rsidRPr="00DC4519" w:rsidRDefault="00DC4519" w:rsidP="003D44BA">
      <w:pPr>
        <w:pStyle w:val="20"/>
        <w:shd w:val="clear" w:color="auto" w:fill="auto"/>
        <w:spacing w:before="0" w:line="276" w:lineRule="auto"/>
        <w:ind w:firstLine="708"/>
        <w:rPr>
          <w:color w:val="000000"/>
          <w:sz w:val="24"/>
          <w:szCs w:val="24"/>
          <w:lang w:eastAsia="ru-RU" w:bidi="ru-RU"/>
        </w:rPr>
      </w:pPr>
    </w:p>
    <w:p w:rsidR="00ED7BDB" w:rsidRPr="00DC4519" w:rsidRDefault="00ED7BDB" w:rsidP="00ED7BDB">
      <w:pPr>
        <w:pStyle w:val="20"/>
        <w:shd w:val="clear" w:color="auto" w:fill="auto"/>
        <w:tabs>
          <w:tab w:val="left" w:pos="2254"/>
          <w:tab w:val="left" w:leader="underscore" w:pos="2774"/>
          <w:tab w:val="left" w:leader="underscore" w:pos="3902"/>
          <w:tab w:val="left" w:leader="underscore" w:pos="4522"/>
          <w:tab w:val="left" w:pos="6228"/>
          <w:tab w:val="left" w:pos="7092"/>
          <w:tab w:val="left" w:leader="underscore" w:pos="9014"/>
        </w:tabs>
        <w:spacing w:before="0" w:line="240" w:lineRule="auto"/>
        <w:rPr>
          <w:sz w:val="24"/>
          <w:szCs w:val="24"/>
        </w:rPr>
      </w:pPr>
      <w:r w:rsidRPr="00DC4519">
        <w:rPr>
          <w:sz w:val="24"/>
          <w:szCs w:val="24"/>
        </w:rPr>
        <w:t>П</w:t>
      </w:r>
      <w:r w:rsidRPr="00DC4519">
        <w:rPr>
          <w:color w:val="000000"/>
          <w:sz w:val="24"/>
          <w:szCs w:val="24"/>
          <w:lang w:eastAsia="ru-RU" w:bidi="ru-RU"/>
        </w:rPr>
        <w:t>редседатель</w:t>
      </w:r>
      <w:r w:rsidRPr="00DC4519">
        <w:rPr>
          <w:color w:val="000000"/>
          <w:sz w:val="24"/>
          <w:szCs w:val="24"/>
          <w:lang w:eastAsia="ru-RU" w:bidi="ru-RU"/>
        </w:rPr>
        <w:tab/>
        <w:t>«</w:t>
      </w:r>
      <w:r w:rsidR="003E6791">
        <w:rPr>
          <w:color w:val="000000"/>
          <w:sz w:val="24"/>
          <w:szCs w:val="24"/>
          <w:lang w:eastAsia="ru-RU" w:bidi="ru-RU"/>
        </w:rPr>
        <w:t>26</w:t>
      </w:r>
      <w:r w:rsidRPr="00DC4519">
        <w:rPr>
          <w:color w:val="000000"/>
          <w:sz w:val="24"/>
          <w:szCs w:val="24"/>
          <w:lang w:eastAsia="ru-RU" w:bidi="ru-RU"/>
        </w:rPr>
        <w:t>»</w:t>
      </w:r>
      <w:r w:rsidR="003E6791">
        <w:rPr>
          <w:color w:val="000000"/>
          <w:sz w:val="24"/>
          <w:szCs w:val="24"/>
          <w:lang w:eastAsia="ru-RU" w:bidi="ru-RU"/>
        </w:rPr>
        <w:t xml:space="preserve"> января</w:t>
      </w:r>
      <w:r w:rsidR="00DC4519">
        <w:rPr>
          <w:color w:val="000000"/>
          <w:sz w:val="24"/>
          <w:szCs w:val="24"/>
          <w:lang w:eastAsia="ru-RU" w:bidi="ru-RU"/>
        </w:rPr>
        <w:t xml:space="preserve"> </w:t>
      </w:r>
      <w:r w:rsidRPr="00DC4519">
        <w:rPr>
          <w:color w:val="000000"/>
          <w:sz w:val="24"/>
          <w:szCs w:val="24"/>
          <w:lang w:eastAsia="ru-RU" w:bidi="ru-RU"/>
        </w:rPr>
        <w:t>20</w:t>
      </w:r>
      <w:r w:rsidRPr="00DC4519">
        <w:rPr>
          <w:sz w:val="24"/>
          <w:szCs w:val="24"/>
        </w:rPr>
        <w:t>2</w:t>
      </w:r>
      <w:r w:rsidR="003E6791">
        <w:rPr>
          <w:sz w:val="24"/>
          <w:szCs w:val="24"/>
        </w:rPr>
        <w:t>6</w:t>
      </w:r>
      <w:r w:rsidRPr="00DC4519">
        <w:rPr>
          <w:sz w:val="24"/>
          <w:szCs w:val="24"/>
        </w:rPr>
        <w:t xml:space="preserve"> </w:t>
      </w:r>
      <w:r w:rsidRPr="00DC4519">
        <w:rPr>
          <w:color w:val="000000"/>
          <w:sz w:val="24"/>
          <w:szCs w:val="24"/>
          <w:lang w:eastAsia="ru-RU" w:bidi="ru-RU"/>
        </w:rPr>
        <w:t>года</w:t>
      </w:r>
      <w:r w:rsidRPr="00DC4519">
        <w:rPr>
          <w:sz w:val="24"/>
          <w:szCs w:val="24"/>
        </w:rPr>
        <w:t xml:space="preserve">   </w:t>
      </w:r>
      <w:r w:rsidR="00DC4519">
        <w:rPr>
          <w:sz w:val="24"/>
          <w:szCs w:val="24"/>
        </w:rPr>
        <w:t xml:space="preserve">             </w:t>
      </w:r>
      <w:r w:rsidRPr="00DC4519">
        <w:rPr>
          <w:sz w:val="24"/>
          <w:szCs w:val="24"/>
        </w:rPr>
        <w:t xml:space="preserve">___________          </w:t>
      </w:r>
      <w:r w:rsidR="00AC4164" w:rsidRPr="00DC4519">
        <w:rPr>
          <w:sz w:val="24"/>
          <w:szCs w:val="24"/>
          <w:u w:val="single"/>
        </w:rPr>
        <w:t>Заводская И.В.</w:t>
      </w:r>
    </w:p>
    <w:p w:rsidR="00ED7BDB" w:rsidRPr="00DC4519" w:rsidRDefault="00ED7BDB" w:rsidP="00ED7BDB">
      <w:pPr>
        <w:pStyle w:val="90"/>
        <w:shd w:val="clear" w:color="auto" w:fill="auto"/>
        <w:tabs>
          <w:tab w:val="left" w:pos="5621"/>
          <w:tab w:val="left" w:pos="7776"/>
        </w:tabs>
        <w:spacing w:line="240" w:lineRule="auto"/>
        <w:rPr>
          <w:sz w:val="24"/>
          <w:szCs w:val="24"/>
        </w:rPr>
      </w:pPr>
      <w:proofErr w:type="gramStart"/>
      <w:r w:rsidRPr="00DC4519">
        <w:rPr>
          <w:color w:val="000000"/>
          <w:sz w:val="24"/>
          <w:szCs w:val="24"/>
          <w:lang w:eastAsia="ru-RU" w:bidi="ru-RU"/>
        </w:rPr>
        <w:t>Попе</w:t>
      </w:r>
      <w:r w:rsidRPr="00DC4519">
        <w:rPr>
          <w:sz w:val="24"/>
          <w:szCs w:val="24"/>
        </w:rPr>
        <w:t>чит</w:t>
      </w:r>
      <w:r w:rsidRPr="00DC4519">
        <w:rPr>
          <w:color w:val="000000"/>
          <w:sz w:val="24"/>
          <w:szCs w:val="24"/>
          <w:lang w:eastAsia="ru-RU" w:bidi="ru-RU"/>
        </w:rPr>
        <w:t>е</w:t>
      </w:r>
      <w:r w:rsidRPr="00DC4519">
        <w:rPr>
          <w:sz w:val="24"/>
          <w:szCs w:val="24"/>
        </w:rPr>
        <w:t>льского</w:t>
      </w:r>
      <w:proofErr w:type="gramEnd"/>
      <w:r w:rsidRPr="00DC4519">
        <w:rPr>
          <w:color w:val="000000"/>
          <w:sz w:val="24"/>
          <w:szCs w:val="24"/>
          <w:lang w:eastAsia="ru-RU" w:bidi="ru-RU"/>
        </w:rPr>
        <w:tab/>
      </w:r>
      <w:r w:rsidRPr="00DC4519">
        <w:rPr>
          <w:rStyle w:val="9MicrosoftSansSerif7pt"/>
          <w:rFonts w:ascii="Times New Roman" w:hAnsi="Times New Roman" w:cs="Times New Roman"/>
          <w:sz w:val="24"/>
          <w:szCs w:val="24"/>
        </w:rPr>
        <w:t xml:space="preserve">(подпись) </w:t>
      </w:r>
      <w:r w:rsidRPr="00DC4519">
        <w:rPr>
          <w:color w:val="000000"/>
          <w:sz w:val="24"/>
          <w:szCs w:val="24"/>
          <w:lang w:eastAsia="ru-RU" w:bidi="ru-RU"/>
        </w:rPr>
        <w:tab/>
      </w:r>
      <w:r w:rsidRPr="00DC4519">
        <w:rPr>
          <w:rStyle w:val="9MicrosoftSansSerif7pt"/>
          <w:rFonts w:ascii="Times New Roman" w:hAnsi="Times New Roman" w:cs="Times New Roman"/>
          <w:sz w:val="24"/>
          <w:szCs w:val="24"/>
        </w:rPr>
        <w:t>(ФИО)</w:t>
      </w:r>
    </w:p>
    <w:p w:rsidR="00DC4519" w:rsidRPr="00DC4519" w:rsidRDefault="00ED7BDB" w:rsidP="00DC4519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DC4519">
        <w:rPr>
          <w:color w:val="000000"/>
          <w:sz w:val="24"/>
          <w:szCs w:val="24"/>
          <w:lang w:eastAsia="ru-RU" w:bidi="ru-RU"/>
        </w:rPr>
        <w:t>совета</w:t>
      </w:r>
    </w:p>
    <w:p w:rsidR="003E6791" w:rsidRDefault="003E6791" w:rsidP="00ED7BDB">
      <w:pPr>
        <w:pStyle w:val="20"/>
        <w:shd w:val="clear" w:color="auto" w:fill="auto"/>
        <w:tabs>
          <w:tab w:val="left" w:pos="2254"/>
          <w:tab w:val="left" w:leader="underscore" w:pos="2774"/>
          <w:tab w:val="left" w:leader="underscore" w:pos="3902"/>
          <w:tab w:val="left" w:leader="underscore" w:pos="4522"/>
        </w:tabs>
        <w:spacing w:before="0" w:line="240" w:lineRule="auto"/>
        <w:rPr>
          <w:color w:val="000000"/>
          <w:sz w:val="24"/>
          <w:szCs w:val="24"/>
          <w:lang w:eastAsia="ru-RU" w:bidi="ru-RU"/>
        </w:rPr>
      </w:pPr>
    </w:p>
    <w:p w:rsidR="00ED7BDB" w:rsidRPr="00DC4519" w:rsidRDefault="00ED7BDB" w:rsidP="00ED7BDB">
      <w:pPr>
        <w:pStyle w:val="20"/>
        <w:shd w:val="clear" w:color="auto" w:fill="auto"/>
        <w:tabs>
          <w:tab w:val="left" w:pos="2254"/>
          <w:tab w:val="left" w:leader="underscore" w:pos="2774"/>
          <w:tab w:val="left" w:leader="underscore" w:pos="3902"/>
          <w:tab w:val="left" w:leader="underscore" w:pos="4522"/>
        </w:tabs>
        <w:spacing w:before="0" w:line="240" w:lineRule="auto"/>
        <w:rPr>
          <w:sz w:val="24"/>
          <w:szCs w:val="24"/>
        </w:rPr>
      </w:pPr>
      <w:r w:rsidRPr="00DC4519">
        <w:rPr>
          <w:color w:val="000000"/>
          <w:sz w:val="24"/>
          <w:szCs w:val="24"/>
          <w:lang w:eastAsia="ru-RU" w:bidi="ru-RU"/>
        </w:rPr>
        <w:t>Секретарь</w:t>
      </w:r>
      <w:r w:rsidRPr="00DC4519">
        <w:rPr>
          <w:color w:val="000000"/>
          <w:sz w:val="24"/>
          <w:szCs w:val="24"/>
          <w:lang w:eastAsia="ru-RU" w:bidi="ru-RU"/>
        </w:rPr>
        <w:tab/>
      </w:r>
      <w:r w:rsidR="003E6791">
        <w:rPr>
          <w:sz w:val="24"/>
          <w:szCs w:val="24"/>
        </w:rPr>
        <w:t>«26</w:t>
      </w:r>
      <w:r w:rsidRPr="00DC4519">
        <w:rPr>
          <w:sz w:val="24"/>
          <w:szCs w:val="24"/>
        </w:rPr>
        <w:t xml:space="preserve">» </w:t>
      </w:r>
      <w:r w:rsidR="003E6791">
        <w:rPr>
          <w:sz w:val="24"/>
          <w:szCs w:val="24"/>
        </w:rPr>
        <w:t>января</w:t>
      </w:r>
      <w:r w:rsidR="00DC4519">
        <w:rPr>
          <w:sz w:val="24"/>
          <w:szCs w:val="24"/>
        </w:rPr>
        <w:t xml:space="preserve"> 20</w:t>
      </w:r>
      <w:r w:rsidRPr="00DC4519">
        <w:rPr>
          <w:sz w:val="24"/>
          <w:szCs w:val="24"/>
        </w:rPr>
        <w:t>2</w:t>
      </w:r>
      <w:r w:rsidR="003E6791">
        <w:rPr>
          <w:sz w:val="24"/>
          <w:szCs w:val="24"/>
        </w:rPr>
        <w:t>6</w:t>
      </w:r>
      <w:r w:rsidRPr="00DC4519">
        <w:rPr>
          <w:sz w:val="24"/>
          <w:szCs w:val="24"/>
        </w:rPr>
        <w:t xml:space="preserve"> </w:t>
      </w:r>
      <w:r w:rsidRPr="00DC4519">
        <w:rPr>
          <w:color w:val="000000"/>
          <w:sz w:val="24"/>
          <w:szCs w:val="24"/>
          <w:lang w:eastAsia="ru-RU" w:bidi="ru-RU"/>
        </w:rPr>
        <w:t xml:space="preserve">года </w:t>
      </w:r>
      <w:r w:rsidRPr="00DC4519">
        <w:rPr>
          <w:sz w:val="24"/>
          <w:szCs w:val="24"/>
        </w:rPr>
        <w:t xml:space="preserve"> </w:t>
      </w:r>
      <w:r w:rsidR="00DC4519">
        <w:rPr>
          <w:sz w:val="24"/>
          <w:szCs w:val="24"/>
        </w:rPr>
        <w:t xml:space="preserve">             </w:t>
      </w:r>
      <w:r w:rsidRPr="00DC4519">
        <w:rPr>
          <w:sz w:val="24"/>
          <w:szCs w:val="24"/>
        </w:rPr>
        <w:t xml:space="preserve"> ____________        </w:t>
      </w:r>
      <w:proofErr w:type="spellStart"/>
      <w:r w:rsidR="00AC4164" w:rsidRPr="00DC4519">
        <w:rPr>
          <w:sz w:val="24"/>
          <w:szCs w:val="24"/>
          <w:u w:val="single"/>
        </w:rPr>
        <w:t>Хлапонина</w:t>
      </w:r>
      <w:proofErr w:type="spellEnd"/>
      <w:r w:rsidR="00AC4164" w:rsidRPr="00DC4519">
        <w:rPr>
          <w:sz w:val="24"/>
          <w:szCs w:val="24"/>
          <w:u w:val="single"/>
        </w:rPr>
        <w:t xml:space="preserve"> Н.Н.</w:t>
      </w:r>
    </w:p>
    <w:p w:rsidR="00ED7BDB" w:rsidRPr="00DC4519" w:rsidRDefault="00ED7BDB" w:rsidP="00ED7BDB">
      <w:pPr>
        <w:pStyle w:val="20"/>
        <w:shd w:val="clear" w:color="auto" w:fill="auto"/>
        <w:tabs>
          <w:tab w:val="left" w:pos="5621"/>
          <w:tab w:val="left" w:pos="7776"/>
        </w:tabs>
        <w:spacing w:before="0" w:line="240" w:lineRule="auto"/>
        <w:rPr>
          <w:sz w:val="24"/>
          <w:szCs w:val="24"/>
        </w:rPr>
      </w:pPr>
      <w:proofErr w:type="gramStart"/>
      <w:r w:rsidRPr="00DC4519">
        <w:rPr>
          <w:sz w:val="24"/>
          <w:szCs w:val="24"/>
        </w:rPr>
        <w:t>П</w:t>
      </w:r>
      <w:r w:rsidRPr="00DC4519">
        <w:rPr>
          <w:color w:val="000000"/>
          <w:sz w:val="24"/>
          <w:szCs w:val="24"/>
          <w:lang w:eastAsia="ru-RU" w:bidi="ru-RU"/>
        </w:rPr>
        <w:t>опечительского</w:t>
      </w:r>
      <w:proofErr w:type="gramEnd"/>
      <w:r w:rsidRPr="00DC4519">
        <w:rPr>
          <w:color w:val="000000"/>
          <w:sz w:val="24"/>
          <w:szCs w:val="24"/>
          <w:lang w:eastAsia="ru-RU" w:bidi="ru-RU"/>
        </w:rPr>
        <w:tab/>
        <w:t>(подпись)</w:t>
      </w:r>
      <w:r w:rsidRPr="00DC4519">
        <w:rPr>
          <w:color w:val="000000"/>
          <w:sz w:val="24"/>
          <w:szCs w:val="24"/>
          <w:lang w:eastAsia="ru-RU" w:bidi="ru-RU"/>
        </w:rPr>
        <w:tab/>
      </w:r>
      <w:r w:rsidRPr="00DC4519">
        <w:rPr>
          <w:sz w:val="24"/>
          <w:szCs w:val="24"/>
        </w:rPr>
        <w:t>(ФИО)</w:t>
      </w:r>
    </w:p>
    <w:p w:rsidR="00ED7BDB" w:rsidRPr="00DC4519" w:rsidRDefault="00ED7BDB" w:rsidP="00ED7BDB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r w:rsidRPr="00DC4519">
        <w:rPr>
          <w:color w:val="000000"/>
          <w:sz w:val="24"/>
          <w:szCs w:val="24"/>
          <w:lang w:eastAsia="ru-RU" w:bidi="ru-RU"/>
        </w:rPr>
        <w:t>совета</w:t>
      </w:r>
    </w:p>
    <w:sectPr w:rsidR="00ED7BDB" w:rsidRPr="00DC4519" w:rsidSect="003E6791">
      <w:pgSz w:w="11905" w:h="16837"/>
      <w:pgMar w:top="737" w:right="1247" w:bottom="851" w:left="153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3CE"/>
    <w:multiLevelType w:val="hybridMultilevel"/>
    <w:tmpl w:val="22988E5E"/>
    <w:lvl w:ilvl="0" w:tplc="441C707E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159C4649"/>
    <w:multiLevelType w:val="hybridMultilevel"/>
    <w:tmpl w:val="4D147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F157C"/>
    <w:multiLevelType w:val="hybridMultilevel"/>
    <w:tmpl w:val="D69E00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B67DC"/>
    <w:multiLevelType w:val="hybridMultilevel"/>
    <w:tmpl w:val="20D4AE8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57945CB"/>
    <w:multiLevelType w:val="hybridMultilevel"/>
    <w:tmpl w:val="932EF906"/>
    <w:lvl w:ilvl="0" w:tplc="01B26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6433D"/>
    <w:multiLevelType w:val="hybridMultilevel"/>
    <w:tmpl w:val="2AE601C8"/>
    <w:lvl w:ilvl="0" w:tplc="8620DC40">
      <w:start w:val="1"/>
      <w:numFmt w:val="decimal"/>
      <w:lvlText w:val="%1."/>
      <w:lvlJc w:val="left"/>
      <w:pPr>
        <w:ind w:left="1065" w:hanging="705"/>
      </w:pPr>
      <w:rPr>
        <w:rFonts w:eastAsia="Microsoft Sans Serif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60123"/>
    <w:multiLevelType w:val="hybridMultilevel"/>
    <w:tmpl w:val="C26E82A6"/>
    <w:lvl w:ilvl="0" w:tplc="327C40C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232CB"/>
    <w:multiLevelType w:val="hybridMultilevel"/>
    <w:tmpl w:val="8102A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583FBB"/>
    <w:multiLevelType w:val="hybridMultilevel"/>
    <w:tmpl w:val="86A01A6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835D78"/>
    <w:multiLevelType w:val="hybridMultilevel"/>
    <w:tmpl w:val="5A34026C"/>
    <w:lvl w:ilvl="0" w:tplc="EF3C8D9A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0">
    <w:nsid w:val="7678368D"/>
    <w:multiLevelType w:val="hybridMultilevel"/>
    <w:tmpl w:val="31D650F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815A5"/>
    <w:multiLevelType w:val="multilevel"/>
    <w:tmpl w:val="27928F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A0A338C"/>
    <w:multiLevelType w:val="hybridMultilevel"/>
    <w:tmpl w:val="75B4DF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A7539E1"/>
    <w:multiLevelType w:val="hybridMultilevel"/>
    <w:tmpl w:val="8A82076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3"/>
  </w:num>
  <w:num w:numId="5">
    <w:abstractNumId w:val="2"/>
  </w:num>
  <w:num w:numId="6">
    <w:abstractNumId w:val="10"/>
  </w:num>
  <w:num w:numId="7">
    <w:abstractNumId w:val="5"/>
  </w:num>
  <w:num w:numId="8">
    <w:abstractNumId w:val="12"/>
  </w:num>
  <w:num w:numId="9">
    <w:abstractNumId w:val="9"/>
  </w:num>
  <w:num w:numId="10">
    <w:abstractNumId w:val="1"/>
  </w:num>
  <w:num w:numId="11">
    <w:abstractNumId w:val="8"/>
  </w:num>
  <w:num w:numId="12">
    <w:abstractNumId w:val="6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DB"/>
    <w:rsid w:val="000230F1"/>
    <w:rsid w:val="000920E5"/>
    <w:rsid w:val="000A0864"/>
    <w:rsid w:val="000B191E"/>
    <w:rsid w:val="001B04FF"/>
    <w:rsid w:val="0023182A"/>
    <w:rsid w:val="00240938"/>
    <w:rsid w:val="002507CF"/>
    <w:rsid w:val="003B460F"/>
    <w:rsid w:val="003D44BA"/>
    <w:rsid w:val="003D781F"/>
    <w:rsid w:val="003E6791"/>
    <w:rsid w:val="00431CA6"/>
    <w:rsid w:val="00523F5C"/>
    <w:rsid w:val="005C2E01"/>
    <w:rsid w:val="006270C1"/>
    <w:rsid w:val="00706811"/>
    <w:rsid w:val="00732CC3"/>
    <w:rsid w:val="007842DC"/>
    <w:rsid w:val="008A19C4"/>
    <w:rsid w:val="008D7B22"/>
    <w:rsid w:val="0092607B"/>
    <w:rsid w:val="0092678E"/>
    <w:rsid w:val="009D2E89"/>
    <w:rsid w:val="00A63572"/>
    <w:rsid w:val="00A95B1F"/>
    <w:rsid w:val="00AC4164"/>
    <w:rsid w:val="00B37789"/>
    <w:rsid w:val="00B45BD7"/>
    <w:rsid w:val="00BA5D1B"/>
    <w:rsid w:val="00BD27FA"/>
    <w:rsid w:val="00C20347"/>
    <w:rsid w:val="00C7257B"/>
    <w:rsid w:val="00CC0E0E"/>
    <w:rsid w:val="00CF6FEA"/>
    <w:rsid w:val="00DC4519"/>
    <w:rsid w:val="00E80D01"/>
    <w:rsid w:val="00EA72AA"/>
    <w:rsid w:val="00ED7BDB"/>
    <w:rsid w:val="00F44370"/>
    <w:rsid w:val="00FD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D7BD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ED7BDB"/>
    <w:rPr>
      <w:rFonts w:ascii="Microsoft Sans Serif" w:eastAsia="Microsoft Sans Serif" w:hAnsi="Microsoft Sans Serif" w:cs="Microsoft Sans Serif"/>
      <w:sz w:val="28"/>
      <w:szCs w:val="28"/>
      <w:shd w:val="clear" w:color="auto" w:fill="FFFFFF"/>
    </w:rPr>
  </w:style>
  <w:style w:type="character" w:customStyle="1" w:styleId="212pt">
    <w:name w:val="Заголовок №2 + 12 pt"/>
    <w:basedOn w:val="21"/>
    <w:rsid w:val="00ED7BDB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ED7BDB"/>
    <w:rPr>
      <w:rFonts w:ascii="Verdana" w:eastAsia="Verdana" w:hAnsi="Verdana" w:cs="Verdana"/>
      <w:sz w:val="24"/>
      <w:szCs w:val="24"/>
      <w:shd w:val="clear" w:color="auto" w:fill="FFFFFF"/>
    </w:rPr>
  </w:style>
  <w:style w:type="character" w:customStyle="1" w:styleId="1TimesNewRoman14pt">
    <w:name w:val="Заголовок №1 + Times New Roman;14 pt"/>
    <w:basedOn w:val="1"/>
    <w:rsid w:val="00ED7BDB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ED7BDB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character" w:customStyle="1" w:styleId="220">
    <w:name w:val="Заголовок №2 (2)_"/>
    <w:basedOn w:val="a0"/>
    <w:link w:val="221"/>
    <w:rsid w:val="00ED7BDB"/>
    <w:rPr>
      <w:rFonts w:ascii="Microsoft Sans Serif" w:eastAsia="Microsoft Sans Serif" w:hAnsi="Microsoft Sans Serif" w:cs="Microsoft Sans Serif"/>
      <w:sz w:val="28"/>
      <w:szCs w:val="28"/>
      <w:shd w:val="clear" w:color="auto" w:fill="FFFFFF"/>
    </w:rPr>
  </w:style>
  <w:style w:type="character" w:customStyle="1" w:styleId="22TimesNewRoman">
    <w:name w:val="Заголовок №2 (2) + Times New Roman"/>
    <w:basedOn w:val="220"/>
    <w:rsid w:val="00ED7BDB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ED7BD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MicrosoftSansSerif7pt">
    <w:name w:val="Основной текст (9) + Microsoft Sans Serif;7 pt"/>
    <w:basedOn w:val="9"/>
    <w:rsid w:val="00ED7BDB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D7BDB"/>
    <w:pPr>
      <w:widowControl w:val="0"/>
      <w:shd w:val="clear" w:color="auto" w:fill="FFFFFF"/>
      <w:spacing w:before="320" w:after="0" w:line="31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rsid w:val="00ED7BDB"/>
    <w:pPr>
      <w:widowControl w:val="0"/>
      <w:shd w:val="clear" w:color="auto" w:fill="FFFFFF"/>
      <w:spacing w:after="0" w:line="360" w:lineRule="exact"/>
      <w:jc w:val="both"/>
      <w:outlineLvl w:val="1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10">
    <w:name w:val="Заголовок №1"/>
    <w:basedOn w:val="a"/>
    <w:link w:val="1"/>
    <w:rsid w:val="00ED7BDB"/>
    <w:pPr>
      <w:widowControl w:val="0"/>
      <w:shd w:val="clear" w:color="auto" w:fill="FFFFFF"/>
      <w:spacing w:after="0" w:line="310" w:lineRule="exact"/>
      <w:jc w:val="both"/>
      <w:outlineLvl w:val="0"/>
    </w:pPr>
    <w:rPr>
      <w:rFonts w:ascii="Verdana" w:eastAsia="Verdana" w:hAnsi="Verdana" w:cs="Verdana"/>
      <w:sz w:val="24"/>
      <w:szCs w:val="24"/>
    </w:rPr>
  </w:style>
  <w:style w:type="paragraph" w:customStyle="1" w:styleId="80">
    <w:name w:val="Основной текст (8)"/>
    <w:basedOn w:val="a"/>
    <w:link w:val="8"/>
    <w:rsid w:val="00ED7BDB"/>
    <w:pPr>
      <w:widowControl w:val="0"/>
      <w:shd w:val="clear" w:color="auto" w:fill="FFFFFF"/>
      <w:spacing w:after="0" w:line="367" w:lineRule="exact"/>
      <w:jc w:val="both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221">
    <w:name w:val="Заголовок №2 (2)"/>
    <w:basedOn w:val="a"/>
    <w:link w:val="220"/>
    <w:rsid w:val="00ED7BDB"/>
    <w:pPr>
      <w:widowControl w:val="0"/>
      <w:shd w:val="clear" w:color="auto" w:fill="FFFFFF"/>
      <w:spacing w:after="0" w:line="367" w:lineRule="exact"/>
      <w:jc w:val="both"/>
      <w:outlineLvl w:val="1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90">
    <w:name w:val="Основной текст (9)"/>
    <w:basedOn w:val="a"/>
    <w:link w:val="9"/>
    <w:rsid w:val="00ED7BDB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 Spacing"/>
    <w:qFormat/>
    <w:rsid w:val="000230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230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FEA"/>
    <w:rPr>
      <w:rFonts w:ascii="Tahoma" w:hAnsi="Tahoma" w:cs="Tahoma"/>
      <w:sz w:val="16"/>
      <w:szCs w:val="16"/>
    </w:rPr>
  </w:style>
  <w:style w:type="paragraph" w:customStyle="1" w:styleId="ms-rtefontsize-3">
    <w:name w:val="ms-rtefontsize-3"/>
    <w:basedOn w:val="a"/>
    <w:rsid w:val="00CC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D7BD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ED7BDB"/>
    <w:rPr>
      <w:rFonts w:ascii="Microsoft Sans Serif" w:eastAsia="Microsoft Sans Serif" w:hAnsi="Microsoft Sans Serif" w:cs="Microsoft Sans Serif"/>
      <w:sz w:val="28"/>
      <w:szCs w:val="28"/>
      <w:shd w:val="clear" w:color="auto" w:fill="FFFFFF"/>
    </w:rPr>
  </w:style>
  <w:style w:type="character" w:customStyle="1" w:styleId="212pt">
    <w:name w:val="Заголовок №2 + 12 pt"/>
    <w:basedOn w:val="21"/>
    <w:rsid w:val="00ED7BDB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ED7BDB"/>
    <w:rPr>
      <w:rFonts w:ascii="Verdana" w:eastAsia="Verdana" w:hAnsi="Verdana" w:cs="Verdana"/>
      <w:sz w:val="24"/>
      <w:szCs w:val="24"/>
      <w:shd w:val="clear" w:color="auto" w:fill="FFFFFF"/>
    </w:rPr>
  </w:style>
  <w:style w:type="character" w:customStyle="1" w:styleId="1TimesNewRoman14pt">
    <w:name w:val="Заголовок №1 + Times New Roman;14 pt"/>
    <w:basedOn w:val="1"/>
    <w:rsid w:val="00ED7BDB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ED7BDB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character" w:customStyle="1" w:styleId="220">
    <w:name w:val="Заголовок №2 (2)_"/>
    <w:basedOn w:val="a0"/>
    <w:link w:val="221"/>
    <w:rsid w:val="00ED7BDB"/>
    <w:rPr>
      <w:rFonts w:ascii="Microsoft Sans Serif" w:eastAsia="Microsoft Sans Serif" w:hAnsi="Microsoft Sans Serif" w:cs="Microsoft Sans Serif"/>
      <w:sz w:val="28"/>
      <w:szCs w:val="28"/>
      <w:shd w:val="clear" w:color="auto" w:fill="FFFFFF"/>
    </w:rPr>
  </w:style>
  <w:style w:type="character" w:customStyle="1" w:styleId="22TimesNewRoman">
    <w:name w:val="Заголовок №2 (2) + Times New Roman"/>
    <w:basedOn w:val="220"/>
    <w:rsid w:val="00ED7BDB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ED7BD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MicrosoftSansSerif7pt">
    <w:name w:val="Основной текст (9) + Microsoft Sans Serif;7 pt"/>
    <w:basedOn w:val="9"/>
    <w:rsid w:val="00ED7BDB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D7BDB"/>
    <w:pPr>
      <w:widowControl w:val="0"/>
      <w:shd w:val="clear" w:color="auto" w:fill="FFFFFF"/>
      <w:spacing w:before="320" w:after="0" w:line="31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rsid w:val="00ED7BDB"/>
    <w:pPr>
      <w:widowControl w:val="0"/>
      <w:shd w:val="clear" w:color="auto" w:fill="FFFFFF"/>
      <w:spacing w:after="0" w:line="360" w:lineRule="exact"/>
      <w:jc w:val="both"/>
      <w:outlineLvl w:val="1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10">
    <w:name w:val="Заголовок №1"/>
    <w:basedOn w:val="a"/>
    <w:link w:val="1"/>
    <w:rsid w:val="00ED7BDB"/>
    <w:pPr>
      <w:widowControl w:val="0"/>
      <w:shd w:val="clear" w:color="auto" w:fill="FFFFFF"/>
      <w:spacing w:after="0" w:line="310" w:lineRule="exact"/>
      <w:jc w:val="both"/>
      <w:outlineLvl w:val="0"/>
    </w:pPr>
    <w:rPr>
      <w:rFonts w:ascii="Verdana" w:eastAsia="Verdana" w:hAnsi="Verdana" w:cs="Verdana"/>
      <w:sz w:val="24"/>
      <w:szCs w:val="24"/>
    </w:rPr>
  </w:style>
  <w:style w:type="paragraph" w:customStyle="1" w:styleId="80">
    <w:name w:val="Основной текст (8)"/>
    <w:basedOn w:val="a"/>
    <w:link w:val="8"/>
    <w:rsid w:val="00ED7BDB"/>
    <w:pPr>
      <w:widowControl w:val="0"/>
      <w:shd w:val="clear" w:color="auto" w:fill="FFFFFF"/>
      <w:spacing w:after="0" w:line="367" w:lineRule="exact"/>
      <w:jc w:val="both"/>
    </w:pPr>
    <w:rPr>
      <w:rFonts w:ascii="Microsoft Sans Serif" w:eastAsia="Microsoft Sans Serif" w:hAnsi="Microsoft Sans Serif" w:cs="Microsoft Sans Serif"/>
      <w:sz w:val="26"/>
      <w:szCs w:val="26"/>
    </w:rPr>
  </w:style>
  <w:style w:type="paragraph" w:customStyle="1" w:styleId="221">
    <w:name w:val="Заголовок №2 (2)"/>
    <w:basedOn w:val="a"/>
    <w:link w:val="220"/>
    <w:rsid w:val="00ED7BDB"/>
    <w:pPr>
      <w:widowControl w:val="0"/>
      <w:shd w:val="clear" w:color="auto" w:fill="FFFFFF"/>
      <w:spacing w:after="0" w:line="367" w:lineRule="exact"/>
      <w:jc w:val="both"/>
      <w:outlineLvl w:val="1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90">
    <w:name w:val="Основной текст (9)"/>
    <w:basedOn w:val="a"/>
    <w:link w:val="9"/>
    <w:rsid w:val="00ED7BDB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 Spacing"/>
    <w:qFormat/>
    <w:rsid w:val="000230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230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FEA"/>
    <w:rPr>
      <w:rFonts w:ascii="Tahoma" w:hAnsi="Tahoma" w:cs="Tahoma"/>
      <w:sz w:val="16"/>
      <w:szCs w:val="16"/>
    </w:rPr>
  </w:style>
  <w:style w:type="paragraph" w:customStyle="1" w:styleId="ms-rtefontsize-3">
    <w:name w:val="ms-rtefontsize-3"/>
    <w:basedOn w:val="a"/>
    <w:rsid w:val="00CC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29F1D-E146-4C5F-9065-BE653EB5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</Pages>
  <Words>3331</Words>
  <Characters>18990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Сергеевна Голованова</dc:creator>
  <cp:lastModifiedBy>aminovatv</cp:lastModifiedBy>
  <cp:revision>18</cp:revision>
  <cp:lastPrinted>2026-03-02T05:15:00Z</cp:lastPrinted>
  <dcterms:created xsi:type="dcterms:W3CDTF">2023-05-02T11:24:00Z</dcterms:created>
  <dcterms:modified xsi:type="dcterms:W3CDTF">2026-03-02T05:27:00Z</dcterms:modified>
</cp:coreProperties>
</file>